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6A" w:rsidRDefault="00F36D2F">
      <w:r>
        <w:pict>
          <v:rect id="_x0000_i1025" style="width:0;height:1.5pt" o:hralign="center" o:hrstd="t" o:hr="t" fillcolor="#aca899" stroked="f"/>
        </w:pict>
      </w:r>
    </w:p>
    <w:p w:rsidR="00D45AD3" w:rsidRDefault="00D45AD3" w:rsidP="00D45AD3">
      <w:pPr>
        <w:jc w:val="center"/>
        <w:rPr>
          <w:b/>
          <w:sz w:val="56"/>
          <w:szCs w:val="56"/>
        </w:rPr>
      </w:pPr>
      <w:r w:rsidRPr="005A661D">
        <w:rPr>
          <w:b/>
          <w:sz w:val="56"/>
          <w:szCs w:val="56"/>
        </w:rPr>
        <w:t xml:space="preserve">SPRAWOZDANIE </w:t>
      </w:r>
      <w:r>
        <w:rPr>
          <w:b/>
          <w:sz w:val="56"/>
          <w:szCs w:val="56"/>
        </w:rPr>
        <w:t xml:space="preserve">MERYTORYCZNE </w:t>
      </w:r>
    </w:p>
    <w:p w:rsidR="00D45AD3" w:rsidRDefault="00D45AD3" w:rsidP="00D45AD3">
      <w:pPr>
        <w:jc w:val="center"/>
        <w:rPr>
          <w:b/>
          <w:sz w:val="56"/>
          <w:szCs w:val="56"/>
        </w:rPr>
      </w:pPr>
      <w:r w:rsidRPr="005A661D">
        <w:rPr>
          <w:b/>
          <w:sz w:val="56"/>
          <w:szCs w:val="56"/>
        </w:rPr>
        <w:t xml:space="preserve">Z DZIAŁALNOŚCI </w:t>
      </w:r>
    </w:p>
    <w:p w:rsidR="00D45AD3" w:rsidRDefault="00D45AD3" w:rsidP="00D45AD3">
      <w:pPr>
        <w:jc w:val="center"/>
        <w:rPr>
          <w:b/>
          <w:sz w:val="56"/>
          <w:szCs w:val="56"/>
        </w:rPr>
      </w:pPr>
    </w:p>
    <w:p w:rsidR="00D45AD3" w:rsidRDefault="00D45AD3" w:rsidP="00D45AD3">
      <w:pPr>
        <w:jc w:val="center"/>
        <w:rPr>
          <w:b/>
          <w:sz w:val="56"/>
          <w:szCs w:val="56"/>
        </w:rPr>
      </w:pPr>
    </w:p>
    <w:p w:rsidR="00D45AD3" w:rsidRPr="005A661D" w:rsidRDefault="00D45AD3" w:rsidP="00D45AD3">
      <w:pPr>
        <w:jc w:val="center"/>
        <w:rPr>
          <w:b/>
          <w:sz w:val="56"/>
          <w:szCs w:val="56"/>
        </w:rPr>
      </w:pPr>
      <w:r w:rsidRPr="005A661D">
        <w:rPr>
          <w:b/>
          <w:sz w:val="56"/>
          <w:szCs w:val="56"/>
        </w:rPr>
        <w:t xml:space="preserve">STOWARZYSZENIA </w:t>
      </w:r>
    </w:p>
    <w:p w:rsidR="00D45AD3" w:rsidRDefault="00D45AD3" w:rsidP="00D45A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LOKALNEJ GRUPY</w:t>
      </w:r>
      <w:r w:rsidRPr="005A661D">
        <w:rPr>
          <w:b/>
          <w:sz w:val="56"/>
          <w:szCs w:val="56"/>
        </w:rPr>
        <w:t xml:space="preserve"> DZIAŁANIA</w:t>
      </w:r>
    </w:p>
    <w:p w:rsidR="00D45AD3" w:rsidRDefault="00D45AD3" w:rsidP="00D45AD3">
      <w:pPr>
        <w:jc w:val="center"/>
        <w:rPr>
          <w:b/>
          <w:sz w:val="56"/>
          <w:szCs w:val="56"/>
        </w:rPr>
      </w:pPr>
      <w:r w:rsidRPr="005A661D">
        <w:rPr>
          <w:b/>
          <w:sz w:val="56"/>
          <w:szCs w:val="56"/>
        </w:rPr>
        <w:t xml:space="preserve"> –„ POWIATU ŚWIDWIŃSKIEGO”</w:t>
      </w:r>
    </w:p>
    <w:p w:rsidR="00D45AD3" w:rsidRDefault="00D45AD3" w:rsidP="00D45AD3">
      <w:pPr>
        <w:jc w:val="center"/>
        <w:rPr>
          <w:b/>
          <w:sz w:val="56"/>
          <w:szCs w:val="56"/>
        </w:rPr>
      </w:pPr>
    </w:p>
    <w:p w:rsidR="00D45AD3" w:rsidRDefault="00D45AD3" w:rsidP="00D45AD3">
      <w:pPr>
        <w:jc w:val="center"/>
        <w:rPr>
          <w:b/>
          <w:sz w:val="56"/>
          <w:szCs w:val="56"/>
        </w:rPr>
      </w:pPr>
    </w:p>
    <w:p w:rsidR="00D45AD3" w:rsidRPr="005A661D" w:rsidRDefault="00D45AD3" w:rsidP="00D45AD3">
      <w:pPr>
        <w:jc w:val="center"/>
        <w:rPr>
          <w:b/>
          <w:sz w:val="56"/>
          <w:szCs w:val="56"/>
        </w:rPr>
      </w:pPr>
    </w:p>
    <w:p w:rsidR="00D45AD3" w:rsidRDefault="0049194C" w:rsidP="00D45A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2019</w:t>
      </w:r>
      <w:r w:rsidR="00D45AD3" w:rsidRPr="005A661D">
        <w:rPr>
          <w:b/>
          <w:sz w:val="56"/>
          <w:szCs w:val="56"/>
        </w:rPr>
        <w:t xml:space="preserve"> ROK</w:t>
      </w:r>
    </w:p>
    <w:p w:rsidR="00F2056A" w:rsidRDefault="00F2056A" w:rsidP="00D45AD3">
      <w:pPr>
        <w:jc w:val="center"/>
        <w:rPr>
          <w:b/>
          <w:sz w:val="56"/>
          <w:szCs w:val="56"/>
        </w:rPr>
      </w:pPr>
    </w:p>
    <w:p w:rsidR="00D45AD3" w:rsidRDefault="00D45AD3" w:rsidP="00D45AD3">
      <w:pPr>
        <w:spacing w:after="0" w:line="260" w:lineRule="exact"/>
        <w:rPr>
          <w:b/>
          <w:sz w:val="56"/>
          <w:szCs w:val="56"/>
        </w:rPr>
      </w:pPr>
    </w:p>
    <w:p w:rsidR="00D45AD3" w:rsidRDefault="00D45AD3" w:rsidP="00D45AD3">
      <w:pPr>
        <w:spacing w:after="0" w:line="260" w:lineRule="exact"/>
        <w:rPr>
          <w:b/>
          <w:sz w:val="56"/>
          <w:szCs w:val="56"/>
        </w:rPr>
      </w:pPr>
    </w:p>
    <w:p w:rsidR="001F3D8C" w:rsidRPr="003C77E5" w:rsidRDefault="001F3D8C" w:rsidP="003C77E5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49194C" w:rsidRPr="00CD0FAF" w:rsidRDefault="0049194C" w:rsidP="0049194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2019 roku </w:t>
      </w:r>
      <w:r w:rsidRPr="00CD0FAF">
        <w:rPr>
          <w:rFonts w:ascii="Times New Roman" w:hAnsi="Times New Roman"/>
          <w:b/>
          <w:sz w:val="24"/>
          <w:szCs w:val="24"/>
        </w:rPr>
        <w:t xml:space="preserve">  Stowarzyszenie Lokalnej Grupy Działania  –„ Powiatu </w:t>
      </w:r>
      <w:r>
        <w:rPr>
          <w:rFonts w:ascii="Times New Roman" w:hAnsi="Times New Roman"/>
          <w:b/>
          <w:sz w:val="24"/>
          <w:szCs w:val="24"/>
        </w:rPr>
        <w:t>Świdwińskiego” przeprowadziło jedno Walne Zebranie</w:t>
      </w:r>
      <w:r w:rsidRPr="00CD0FA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cztery posiedzenia Zarządu.</w:t>
      </w:r>
    </w:p>
    <w:p w:rsidR="0049194C" w:rsidRPr="001A090D" w:rsidRDefault="0049194C" w:rsidP="0049194C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CD0F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9194C" w:rsidRPr="000D1A47" w:rsidRDefault="0049194C" w:rsidP="0049194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W trakcie trwania Walnego Zebrania Stowarzyszenia LGD – „Powiatu Świdwińskiego” w dniu 18.06.2018 roku podjęto następujące uchwały: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1/W/06/2019 w sprawie przyjęcia sprawozdania merytorycznego Stowarzyszenia Lokalnej Grupy Działania – „Powiatu Świdwińskiego”                    za rok 2018,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 xml:space="preserve"> nr 2/W/06/2019 w sprawie przyjęcia sprawozdania finansowego Stowarzyszenia Lokalnej Grupy Działania – „Powiatu Świdwińskiego”                     za rok 2018,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 xml:space="preserve"> nr 3/W/06/2019 w sprawie przyjęcia sprawozdania Komisji Rewizyjnej Stowarzyszenia za 2019 rok ,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 xml:space="preserve"> nr 4/W/06/2019 w sprawie udzielenia absolutorium Zarządowi Stowarzyszenia za 2019 rok.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5/W/06/2019 w sprawie odwołania członka Komisji Rewizyjnej Lokalnej Grupy Działania – „Powiatu Świdwińskiego” na lata 2016-2020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6/W/06/2019 w sprawie uzupełnienia składu Komisji Rewizyjnej Lokalnej Grupy Działania – „Powiatu Świdwińskiego” na lata 2016-2020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7/W/06/2019 w sprawie odwołania członka Rady – organu decyzyjnego Lokalnej Grupy Działania – „Powiatu Świdwińskiego” na lata 2015-2019</w:t>
      </w:r>
    </w:p>
    <w:p w:rsidR="0049194C" w:rsidRPr="000D1A47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0D1A47">
        <w:rPr>
          <w:rFonts w:ascii="Times New Roman" w:hAnsi="Times New Roman"/>
          <w:sz w:val="24"/>
          <w:szCs w:val="24"/>
        </w:rPr>
        <w:t>nr 8/W/06/2019 w sprawie uzupełnienia składu Rady – organu decyzyjnego Lokalnej Grupy Działania – „Powiatu Świdwińskiego” na lata 2015-2019</w:t>
      </w:r>
    </w:p>
    <w:p w:rsidR="0049194C" w:rsidRPr="00CD0FAF" w:rsidRDefault="0049194C" w:rsidP="004919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FAF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14.03.2019</w:t>
      </w:r>
      <w:r w:rsidRPr="00CD0FAF">
        <w:rPr>
          <w:rFonts w:ascii="Times New Roman" w:hAnsi="Times New Roman"/>
          <w:sz w:val="24"/>
          <w:szCs w:val="24"/>
        </w:rPr>
        <w:t xml:space="preserve">r. odbyło się Posiedzenie Zarządu </w:t>
      </w:r>
      <w:r>
        <w:rPr>
          <w:rFonts w:ascii="Times New Roman" w:hAnsi="Times New Roman"/>
          <w:sz w:val="24"/>
          <w:szCs w:val="24"/>
        </w:rPr>
        <w:t xml:space="preserve">w związku z wezwaniem Urzędu Marszałkowskiego do wprowadzenia uzupełnień do zmian w Lokalnej Strategii Rozwoju, zatwierdzenia zmian do Regulaminu naborów wniosków i wyboru operacji oraz w sprawie zmiany Regulaminu organizacyjnego Biura Lokalnej Grupy Działania – „ Powiatu Świdwińskiego” . Podjęto następujące uchwały : </w:t>
      </w:r>
    </w:p>
    <w:p w:rsidR="0049194C" w:rsidRDefault="0049194C" w:rsidP="004919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1/Z/03/2019 w sprawie zmiany Lokalnej Strategii Rozwoju  Stowarzyszenia Lokalna Grupa Działania – „ Powiatu Świdwińskiego” </w:t>
      </w:r>
    </w:p>
    <w:p w:rsidR="0049194C" w:rsidRDefault="0049194C" w:rsidP="004919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2/Z/03/2019 w sprawie zmiany  Regulaminu naborów wniosków i wyboru operacji  Stowarzyszenia Lokalna Grupa Działania – „ Powiatu Świdwińskiego” </w:t>
      </w:r>
    </w:p>
    <w:p w:rsidR="0049194C" w:rsidRDefault="0049194C" w:rsidP="004919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3/Z/03/2019 w sprawie zmiany  Regulaminu organizacyjnego Biura             w   Stowarzyszeniu Lokalna Grupa Działania – „ Powiatu Świdwińskiego” </w:t>
      </w:r>
    </w:p>
    <w:p w:rsidR="0049194C" w:rsidRPr="00CD0FAF" w:rsidRDefault="0049194C" w:rsidP="0049194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FAF">
        <w:rPr>
          <w:rFonts w:ascii="Times New Roman" w:hAnsi="Times New Roman"/>
          <w:sz w:val="24"/>
          <w:szCs w:val="24"/>
        </w:rPr>
        <w:t xml:space="preserve">         </w:t>
      </w:r>
    </w:p>
    <w:p w:rsidR="0049194C" w:rsidRDefault="0049194C" w:rsidP="004919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FAF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24.05.2019</w:t>
      </w:r>
      <w:r w:rsidRPr="00CD0FAF">
        <w:rPr>
          <w:rFonts w:ascii="Times New Roman" w:hAnsi="Times New Roman"/>
          <w:sz w:val="24"/>
          <w:szCs w:val="24"/>
        </w:rPr>
        <w:t xml:space="preserve">r. odbyło się Posiedzenie Zarządu </w:t>
      </w:r>
      <w:r>
        <w:rPr>
          <w:rFonts w:ascii="Times New Roman" w:hAnsi="Times New Roman"/>
          <w:sz w:val="24"/>
          <w:szCs w:val="24"/>
        </w:rPr>
        <w:t>w sprawie uzupełnienia składu Członków Komisji, która czuwa nad prawidłowym przebiegiem procesu oceny  i wyboru operacji                 w Lokalnej</w:t>
      </w:r>
      <w:r w:rsidRPr="007C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Grupie Działania – „ Powiatu Świdwińskiego” oraz w sprawie przyjęcia nowych członków do Stowarzyszenia. Podjęto następujące uchwały :</w:t>
      </w:r>
    </w:p>
    <w:p w:rsidR="0049194C" w:rsidRDefault="0049194C" w:rsidP="0049194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1/Z/05/2019 w sprawie</w:t>
      </w:r>
      <w:r w:rsidRPr="00A35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uzupełnienia składu Członków Komisji, która czuwa                 nad prawidłowym przebiegiem procesu oceny  i wyboru operacji w Lokalnej</w:t>
      </w:r>
      <w:r w:rsidRPr="007C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Grupie Działania – „ Powiatu Świdwińskiego.</w:t>
      </w:r>
    </w:p>
    <w:p w:rsidR="0049194C" w:rsidRDefault="0049194C" w:rsidP="0049194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2/Z/05/2019</w:t>
      </w:r>
      <w:r w:rsidRPr="00A35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sprawie przyjęcia nowych członków do Stowarzyszenia Lokalnej</w:t>
      </w:r>
      <w:r w:rsidRPr="007C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Grupie Działania – „ Powiatu Świdwińskiego.</w:t>
      </w:r>
    </w:p>
    <w:p w:rsidR="0049194C" w:rsidRDefault="0049194C" w:rsidP="0049194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194C" w:rsidRPr="00CD0FAF" w:rsidRDefault="0049194C" w:rsidP="004919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FAF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31.05.2019</w:t>
      </w:r>
      <w:r w:rsidRPr="00CD0FAF">
        <w:rPr>
          <w:rFonts w:ascii="Times New Roman" w:hAnsi="Times New Roman"/>
          <w:sz w:val="24"/>
          <w:szCs w:val="24"/>
        </w:rPr>
        <w:t xml:space="preserve">r. odbyło się Posiedzenie Zarządu </w:t>
      </w:r>
      <w:r>
        <w:rPr>
          <w:rFonts w:ascii="Times New Roman" w:hAnsi="Times New Roman"/>
          <w:sz w:val="24"/>
          <w:szCs w:val="24"/>
        </w:rPr>
        <w:t xml:space="preserve">w związku z pismem z  Urzędu Marszałkowskiego o ubieganie się o dodatkowe środki. Podjęto następujące uchwały : </w:t>
      </w:r>
    </w:p>
    <w:p w:rsidR="0049194C" w:rsidRDefault="0049194C" w:rsidP="004919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1/Z/05/2019 w sprawie zmiany Lokalnej Strategii Rozwoju  Stowarzyszenia Lokalna Grupa Działania – „ Powiatu Świdwińskiego” </w:t>
      </w:r>
    </w:p>
    <w:p w:rsidR="0049194C" w:rsidRDefault="0049194C" w:rsidP="004919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194C" w:rsidRPr="00CD0FAF" w:rsidRDefault="0049194C" w:rsidP="004919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10.10.2019</w:t>
      </w:r>
      <w:r w:rsidRPr="00CD0FAF">
        <w:rPr>
          <w:rFonts w:ascii="Times New Roman" w:hAnsi="Times New Roman"/>
          <w:sz w:val="24"/>
          <w:szCs w:val="24"/>
        </w:rPr>
        <w:t>r. odbyło się Posiedzenie Zarządu, na którym przedstawiono dokumentację związaną z  wyborem wniosków z Konkursu na Działania Aktywizujące</w:t>
      </w:r>
      <w:r>
        <w:rPr>
          <w:rFonts w:ascii="Times New Roman" w:hAnsi="Times New Roman"/>
          <w:sz w:val="24"/>
          <w:szCs w:val="24"/>
        </w:rPr>
        <w:t xml:space="preserve"> ,j</w:t>
      </w:r>
      <w:r w:rsidRPr="00CD0FAF">
        <w:rPr>
          <w:rFonts w:ascii="Times New Roman" w:hAnsi="Times New Roman"/>
          <w:sz w:val="24"/>
          <w:szCs w:val="24"/>
        </w:rPr>
        <w:t xml:space="preserve">ak również zostały omówione zmiany w wysokości budżetu na wyżej wymienione działania.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0FAF">
        <w:rPr>
          <w:rFonts w:ascii="Times New Roman" w:hAnsi="Times New Roman"/>
          <w:sz w:val="24"/>
          <w:szCs w:val="24"/>
        </w:rPr>
        <w:t xml:space="preserve">                Po zapoznaniu z dokumentacją zostały podjęte Uchwały:</w:t>
      </w:r>
    </w:p>
    <w:p w:rsidR="0049194C" w:rsidRPr="00CD0FAF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1/Z/10/2019</w:t>
      </w:r>
      <w:r w:rsidRPr="00CD0FAF">
        <w:rPr>
          <w:rFonts w:ascii="Times New Roman" w:hAnsi="Times New Roman"/>
          <w:sz w:val="24"/>
          <w:szCs w:val="24"/>
        </w:rPr>
        <w:t xml:space="preserve"> w sprawie zwiększenia alokacji środków na Konkurs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D0FAF">
        <w:rPr>
          <w:rFonts w:ascii="Times New Roman" w:hAnsi="Times New Roman"/>
          <w:sz w:val="24"/>
          <w:szCs w:val="24"/>
        </w:rPr>
        <w:t xml:space="preserve">         na Działania Aktywizujące,</w:t>
      </w:r>
    </w:p>
    <w:p w:rsidR="0049194C" w:rsidRPr="00CD0FAF" w:rsidRDefault="0049194C" w:rsidP="0049194C">
      <w:pPr>
        <w:pStyle w:val="Akapitzlist"/>
        <w:numPr>
          <w:ilvl w:val="0"/>
          <w:numId w:val="11"/>
        </w:numPr>
        <w:spacing w:after="0" w:line="36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2/Z/10/2019</w:t>
      </w:r>
      <w:r w:rsidRPr="00CD0FAF">
        <w:rPr>
          <w:rFonts w:ascii="Times New Roman" w:hAnsi="Times New Roman"/>
          <w:sz w:val="24"/>
          <w:szCs w:val="24"/>
        </w:rPr>
        <w:t xml:space="preserve"> w sprawie wyboru wniosków w ramach Konkursu                         na Dzi</w:t>
      </w:r>
      <w:r>
        <w:rPr>
          <w:rFonts w:ascii="Times New Roman" w:hAnsi="Times New Roman"/>
          <w:sz w:val="24"/>
          <w:szCs w:val="24"/>
        </w:rPr>
        <w:t>ałania Aktywizujące na rok 2019.</w:t>
      </w:r>
    </w:p>
    <w:p w:rsidR="00150B65" w:rsidRDefault="0049194C" w:rsidP="0049194C">
      <w:pPr>
        <w:pStyle w:val="Akapitzlist"/>
        <w:spacing w:after="0" w:line="260" w:lineRule="exact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AE3E44" w:rsidRDefault="00AE3E44" w:rsidP="00AE3E44">
      <w:pPr>
        <w:pStyle w:val="Akapitzlist"/>
        <w:spacing w:after="0" w:line="260" w:lineRule="exact"/>
        <w:ind w:left="1570"/>
        <w:jc w:val="both"/>
        <w:rPr>
          <w:sz w:val="24"/>
          <w:szCs w:val="24"/>
        </w:rPr>
      </w:pPr>
    </w:p>
    <w:p w:rsidR="00AE3E44" w:rsidRPr="00B97C05" w:rsidRDefault="00AE3E44" w:rsidP="00FA7CFD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FA7CFD" w:rsidRPr="003B470E" w:rsidRDefault="00FA7CFD" w:rsidP="00FA7CFD">
      <w:pPr>
        <w:pStyle w:val="Akapitzlist"/>
        <w:spacing w:after="0" w:line="260" w:lineRule="exact"/>
        <w:ind w:left="0"/>
        <w:rPr>
          <w:sz w:val="24"/>
          <w:szCs w:val="24"/>
        </w:rPr>
      </w:pPr>
    </w:p>
    <w:p w:rsidR="00D45AD3" w:rsidRPr="00FF1D56" w:rsidRDefault="00D45AD3" w:rsidP="00600732">
      <w:pPr>
        <w:spacing w:after="0" w:line="260" w:lineRule="exact"/>
        <w:jc w:val="both"/>
        <w:rPr>
          <w:b/>
          <w:sz w:val="24"/>
          <w:szCs w:val="24"/>
        </w:rPr>
      </w:pPr>
      <w:r w:rsidRPr="00FF1D56">
        <w:rPr>
          <w:b/>
          <w:sz w:val="24"/>
          <w:szCs w:val="24"/>
        </w:rPr>
        <w:t>Sprawozdanie finansowe Stowarzysze</w:t>
      </w:r>
      <w:r w:rsidR="00391567" w:rsidRPr="00FF1D56">
        <w:rPr>
          <w:b/>
          <w:sz w:val="24"/>
          <w:szCs w:val="24"/>
        </w:rPr>
        <w:t>nia obejmuje okres od 01.01.201</w:t>
      </w:r>
      <w:r w:rsidR="00703B88">
        <w:rPr>
          <w:b/>
          <w:sz w:val="24"/>
          <w:szCs w:val="24"/>
        </w:rPr>
        <w:t>9</w:t>
      </w:r>
      <w:r w:rsidR="00391567" w:rsidRPr="00FF1D56">
        <w:rPr>
          <w:b/>
          <w:sz w:val="24"/>
          <w:szCs w:val="24"/>
        </w:rPr>
        <w:t>r do 31.12.201</w:t>
      </w:r>
      <w:r w:rsidR="00703B88">
        <w:rPr>
          <w:b/>
          <w:sz w:val="24"/>
          <w:szCs w:val="24"/>
        </w:rPr>
        <w:t>9</w:t>
      </w:r>
      <w:r w:rsidRPr="00FF1D56">
        <w:rPr>
          <w:b/>
          <w:sz w:val="24"/>
          <w:szCs w:val="24"/>
        </w:rPr>
        <w:t>r.</w:t>
      </w:r>
    </w:p>
    <w:p w:rsidR="00AA5B39" w:rsidRPr="0086050F" w:rsidRDefault="00AA5B39" w:rsidP="000531C0">
      <w:pPr>
        <w:spacing w:after="0" w:line="260" w:lineRule="exact"/>
        <w:jc w:val="both"/>
        <w:rPr>
          <w:sz w:val="24"/>
          <w:szCs w:val="24"/>
        </w:rPr>
      </w:pPr>
    </w:p>
    <w:p w:rsidR="00D45AD3" w:rsidRPr="0086050F" w:rsidRDefault="00D45AD3" w:rsidP="00525827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Rachunek wyników Stowarzyszenia Lokalnej Grupy Działania –„Powiatu Świdwińskiego”</w:t>
      </w:r>
      <w:r w:rsidR="00D476B9" w:rsidRPr="0086050F">
        <w:rPr>
          <w:sz w:val="24"/>
          <w:szCs w:val="24"/>
        </w:rPr>
        <w:t xml:space="preserve"> </w:t>
      </w:r>
      <w:r w:rsidR="000531C0" w:rsidRPr="0086050F">
        <w:rPr>
          <w:sz w:val="24"/>
          <w:szCs w:val="24"/>
        </w:rPr>
        <w:t xml:space="preserve">     </w:t>
      </w:r>
      <w:r w:rsidR="00703B88">
        <w:rPr>
          <w:sz w:val="24"/>
          <w:szCs w:val="24"/>
        </w:rPr>
        <w:t>za 2019</w:t>
      </w:r>
      <w:r w:rsidRPr="0086050F">
        <w:rPr>
          <w:sz w:val="24"/>
          <w:szCs w:val="24"/>
        </w:rPr>
        <w:t xml:space="preserve"> rok obejmuje:</w:t>
      </w:r>
    </w:p>
    <w:p w:rsidR="00D45AD3" w:rsidRPr="0086050F" w:rsidRDefault="00D45AD3" w:rsidP="00525827">
      <w:pPr>
        <w:pStyle w:val="Akapitzlist"/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przychody </w:t>
      </w:r>
      <w:r w:rsidR="00525827" w:rsidRPr="0086050F">
        <w:rPr>
          <w:sz w:val="24"/>
          <w:szCs w:val="24"/>
        </w:rPr>
        <w:t xml:space="preserve">ogółem </w:t>
      </w:r>
      <w:r w:rsidRPr="0086050F">
        <w:rPr>
          <w:sz w:val="24"/>
          <w:szCs w:val="24"/>
        </w:rPr>
        <w:t xml:space="preserve">z działalności statutowej na kwotę </w:t>
      </w:r>
      <w:r w:rsidR="00703B88" w:rsidRPr="00703B88">
        <w:rPr>
          <w:b/>
          <w:sz w:val="24"/>
          <w:szCs w:val="24"/>
        </w:rPr>
        <w:t>1.243.832</w:t>
      </w:r>
      <w:r w:rsidR="00703B88">
        <w:rPr>
          <w:b/>
          <w:sz w:val="24"/>
          <w:szCs w:val="24"/>
        </w:rPr>
        <w:t>,15</w:t>
      </w:r>
      <w:r w:rsidRPr="0086050F">
        <w:rPr>
          <w:b/>
          <w:sz w:val="24"/>
          <w:szCs w:val="24"/>
        </w:rPr>
        <w:t xml:space="preserve"> zł</w:t>
      </w:r>
      <w:r w:rsidRPr="0086050F">
        <w:rPr>
          <w:sz w:val="24"/>
          <w:szCs w:val="24"/>
        </w:rPr>
        <w:t xml:space="preserve"> w tym:</w:t>
      </w:r>
    </w:p>
    <w:p w:rsidR="000531C0" w:rsidRPr="0086050F" w:rsidRDefault="000531C0" w:rsidP="000531C0">
      <w:pPr>
        <w:pStyle w:val="Akapitzlist"/>
        <w:spacing w:after="0" w:line="260" w:lineRule="exact"/>
        <w:ind w:left="750"/>
        <w:jc w:val="both"/>
        <w:rPr>
          <w:sz w:val="24"/>
          <w:szCs w:val="24"/>
        </w:rPr>
      </w:pPr>
    </w:p>
    <w:p w:rsidR="00525827" w:rsidRPr="0086050F" w:rsidRDefault="00525827" w:rsidP="00663496">
      <w:pPr>
        <w:numPr>
          <w:ilvl w:val="0"/>
          <w:numId w:val="27"/>
        </w:numPr>
        <w:spacing w:after="0" w:line="28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Składki członkowskie                                                                     </w:t>
      </w:r>
      <w:r w:rsidR="00703B88">
        <w:rPr>
          <w:sz w:val="24"/>
          <w:szCs w:val="24"/>
        </w:rPr>
        <w:t>53.552,40</w:t>
      </w:r>
      <w:r w:rsidRPr="0086050F">
        <w:rPr>
          <w:sz w:val="24"/>
          <w:szCs w:val="24"/>
        </w:rPr>
        <w:t xml:space="preserve"> zł</w:t>
      </w:r>
    </w:p>
    <w:p w:rsidR="00710399" w:rsidRDefault="00525827" w:rsidP="00525827">
      <w:pPr>
        <w:numPr>
          <w:ilvl w:val="0"/>
          <w:numId w:val="27"/>
        </w:numPr>
        <w:spacing w:after="0" w:line="28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Inne przychody określone statutem </w:t>
      </w:r>
      <w:r w:rsidRPr="0086050F">
        <w:rPr>
          <w:sz w:val="24"/>
          <w:szCs w:val="24"/>
        </w:rPr>
        <w:tab/>
      </w:r>
      <w:r w:rsidR="00710399" w:rsidRPr="00703B88">
        <w:rPr>
          <w:sz w:val="24"/>
          <w:szCs w:val="24"/>
        </w:rPr>
        <w:t xml:space="preserve">                                      </w:t>
      </w:r>
      <w:r w:rsidR="00703B88">
        <w:rPr>
          <w:sz w:val="24"/>
          <w:szCs w:val="24"/>
        </w:rPr>
        <w:t xml:space="preserve"> </w:t>
      </w:r>
      <w:r w:rsidR="00710399" w:rsidRPr="00703B88">
        <w:rPr>
          <w:sz w:val="24"/>
          <w:szCs w:val="24"/>
        </w:rPr>
        <w:t xml:space="preserve"> </w:t>
      </w:r>
      <w:r w:rsidR="00703B88" w:rsidRPr="00703B88">
        <w:rPr>
          <w:sz w:val="24"/>
          <w:szCs w:val="24"/>
        </w:rPr>
        <w:t>1.190.279,75</w:t>
      </w:r>
      <w:r w:rsidR="00710399">
        <w:rPr>
          <w:sz w:val="24"/>
          <w:szCs w:val="24"/>
        </w:rPr>
        <w:t xml:space="preserve"> </w:t>
      </w:r>
      <w:r w:rsidR="00710399" w:rsidRPr="0086050F">
        <w:rPr>
          <w:sz w:val="24"/>
          <w:szCs w:val="24"/>
        </w:rPr>
        <w:t>zł</w:t>
      </w:r>
    </w:p>
    <w:p w:rsidR="00525827" w:rsidRPr="0086050F" w:rsidRDefault="00710399" w:rsidP="00710399">
      <w:pPr>
        <w:numPr>
          <w:ilvl w:val="0"/>
          <w:numId w:val="31"/>
        </w:num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Środki finansowe MRiRW (granty)</w:t>
      </w:r>
      <w:r w:rsidR="00525827" w:rsidRPr="0086050F">
        <w:rPr>
          <w:sz w:val="24"/>
          <w:szCs w:val="24"/>
        </w:rPr>
        <w:tab/>
      </w:r>
      <w:r w:rsidR="00525827" w:rsidRPr="0086050F">
        <w:rPr>
          <w:sz w:val="24"/>
          <w:szCs w:val="24"/>
        </w:rPr>
        <w:tab/>
      </w:r>
      <w:r w:rsidR="00525827" w:rsidRPr="0086050F">
        <w:rPr>
          <w:sz w:val="24"/>
          <w:szCs w:val="24"/>
        </w:rPr>
        <w:tab/>
      </w:r>
      <w:r w:rsidR="000531C0" w:rsidRPr="0086050F">
        <w:rPr>
          <w:sz w:val="24"/>
          <w:szCs w:val="24"/>
        </w:rPr>
        <w:t xml:space="preserve">     </w:t>
      </w:r>
      <w:r w:rsidR="00703B88">
        <w:rPr>
          <w:sz w:val="24"/>
          <w:szCs w:val="24"/>
        </w:rPr>
        <w:t>46.960,64</w:t>
      </w:r>
      <w:r w:rsidR="000531C0" w:rsidRPr="0086050F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25827" w:rsidRDefault="00525827" w:rsidP="00663496">
      <w:pPr>
        <w:numPr>
          <w:ilvl w:val="0"/>
          <w:numId w:val="31"/>
        </w:numPr>
        <w:spacing w:after="0" w:line="28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Dot</w:t>
      </w:r>
      <w:r w:rsidR="00663496">
        <w:rPr>
          <w:sz w:val="24"/>
          <w:szCs w:val="24"/>
        </w:rPr>
        <w:t>acje EFRROW (ARiMR)</w:t>
      </w:r>
      <w:r w:rsidR="00663496">
        <w:rPr>
          <w:sz w:val="24"/>
          <w:szCs w:val="24"/>
        </w:rPr>
        <w:tab/>
      </w:r>
      <w:r w:rsidR="00663496">
        <w:rPr>
          <w:sz w:val="24"/>
          <w:szCs w:val="24"/>
        </w:rPr>
        <w:tab/>
      </w:r>
      <w:r w:rsidR="00663496">
        <w:rPr>
          <w:sz w:val="24"/>
          <w:szCs w:val="24"/>
        </w:rPr>
        <w:tab/>
        <w:t xml:space="preserve">                   </w:t>
      </w:r>
      <w:r w:rsidR="00703B88">
        <w:rPr>
          <w:sz w:val="24"/>
          <w:szCs w:val="24"/>
        </w:rPr>
        <w:t xml:space="preserve">622.459,20 </w:t>
      </w:r>
      <w:r w:rsidRPr="0086050F">
        <w:rPr>
          <w:sz w:val="24"/>
          <w:szCs w:val="24"/>
        </w:rPr>
        <w:t>zł</w:t>
      </w:r>
    </w:p>
    <w:p w:rsidR="00D24199" w:rsidRPr="0086050F" w:rsidRDefault="00703B88" w:rsidP="00663496">
      <w:pPr>
        <w:numPr>
          <w:ilvl w:val="0"/>
          <w:numId w:val="31"/>
        </w:num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Społecznik 2019</w:t>
      </w:r>
      <w:r w:rsidR="00D24199">
        <w:rPr>
          <w:sz w:val="24"/>
          <w:szCs w:val="24"/>
        </w:rPr>
        <w:t xml:space="preserve">                                              </w:t>
      </w:r>
      <w:r w:rsidR="00663496">
        <w:rPr>
          <w:sz w:val="24"/>
          <w:szCs w:val="24"/>
        </w:rPr>
        <w:t xml:space="preserve">                       </w:t>
      </w:r>
      <w:r w:rsidR="00D24199">
        <w:rPr>
          <w:sz w:val="24"/>
          <w:szCs w:val="24"/>
        </w:rPr>
        <w:t xml:space="preserve">  </w:t>
      </w:r>
      <w:r>
        <w:rPr>
          <w:sz w:val="24"/>
          <w:szCs w:val="24"/>
        </w:rPr>
        <w:t>12.849,20</w:t>
      </w:r>
      <w:r w:rsidR="00D24199">
        <w:rPr>
          <w:sz w:val="24"/>
          <w:szCs w:val="24"/>
        </w:rPr>
        <w:t xml:space="preserve"> zł</w:t>
      </w:r>
    </w:p>
    <w:p w:rsidR="00525827" w:rsidRDefault="00703B88" w:rsidP="00663496">
      <w:pPr>
        <w:numPr>
          <w:ilvl w:val="0"/>
          <w:numId w:val="31"/>
        </w:num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ARiMR (wyprzedzające fin, refundacja)</w:t>
      </w:r>
      <w:r w:rsidR="00525827" w:rsidRPr="0086050F">
        <w:rPr>
          <w:sz w:val="24"/>
          <w:szCs w:val="24"/>
        </w:rPr>
        <w:tab/>
      </w:r>
      <w:r w:rsidR="00525827" w:rsidRPr="0086050F">
        <w:rPr>
          <w:sz w:val="24"/>
          <w:szCs w:val="24"/>
        </w:rPr>
        <w:tab/>
        <w:t xml:space="preserve">     </w:t>
      </w:r>
      <w:r w:rsidR="000531C0" w:rsidRPr="0086050F">
        <w:rPr>
          <w:sz w:val="24"/>
          <w:szCs w:val="24"/>
        </w:rPr>
        <w:t xml:space="preserve">     </w:t>
      </w:r>
      <w:r w:rsidR="0066349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485.074,50</w:t>
      </w:r>
      <w:r w:rsidR="00525827" w:rsidRPr="0086050F">
        <w:rPr>
          <w:sz w:val="24"/>
          <w:szCs w:val="24"/>
        </w:rPr>
        <w:t xml:space="preserve"> zł</w:t>
      </w:r>
    </w:p>
    <w:p w:rsidR="00D24199" w:rsidRPr="0086050F" w:rsidRDefault="00D24199" w:rsidP="00663496">
      <w:pPr>
        <w:numPr>
          <w:ilvl w:val="0"/>
          <w:numId w:val="31"/>
        </w:num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Przychody KSOW                                                                          </w:t>
      </w:r>
      <w:r w:rsidR="00663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465D7">
        <w:rPr>
          <w:sz w:val="24"/>
          <w:szCs w:val="24"/>
        </w:rPr>
        <w:t>0,00</w:t>
      </w:r>
      <w:r>
        <w:rPr>
          <w:sz w:val="24"/>
          <w:szCs w:val="24"/>
        </w:rPr>
        <w:t xml:space="preserve"> zł</w:t>
      </w:r>
    </w:p>
    <w:p w:rsidR="00525827" w:rsidRPr="0086050F" w:rsidRDefault="00525827" w:rsidP="00663496">
      <w:pPr>
        <w:numPr>
          <w:ilvl w:val="0"/>
          <w:numId w:val="27"/>
        </w:numPr>
        <w:spacing w:after="0" w:line="28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Pozostałe przychody (refundacja PUP)                                       </w:t>
      </w:r>
      <w:r w:rsidR="000531C0" w:rsidRPr="0086050F">
        <w:rPr>
          <w:sz w:val="24"/>
          <w:szCs w:val="24"/>
        </w:rPr>
        <w:t xml:space="preserve">  </w:t>
      </w:r>
      <w:r w:rsidR="00703B88">
        <w:rPr>
          <w:sz w:val="24"/>
          <w:szCs w:val="24"/>
        </w:rPr>
        <w:t xml:space="preserve"> 22.936,2</w:t>
      </w:r>
      <w:r w:rsidR="000465D7">
        <w:rPr>
          <w:sz w:val="24"/>
          <w:szCs w:val="24"/>
        </w:rPr>
        <w:t>1 zł</w:t>
      </w:r>
    </w:p>
    <w:p w:rsidR="00D45AD3" w:rsidRPr="0086050F" w:rsidRDefault="00D45AD3" w:rsidP="00525827">
      <w:pPr>
        <w:pStyle w:val="Akapitzlist"/>
        <w:spacing w:after="0" w:line="260" w:lineRule="exact"/>
        <w:ind w:left="1470"/>
        <w:jc w:val="both"/>
        <w:rPr>
          <w:sz w:val="24"/>
          <w:szCs w:val="24"/>
        </w:rPr>
      </w:pPr>
    </w:p>
    <w:p w:rsidR="00525827" w:rsidRPr="0086050F" w:rsidRDefault="00525827" w:rsidP="00525827">
      <w:pPr>
        <w:pStyle w:val="Akapitzlist"/>
        <w:numPr>
          <w:ilvl w:val="0"/>
          <w:numId w:val="7"/>
        </w:num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 xml:space="preserve">Koszty ogółem </w:t>
      </w:r>
      <w:r w:rsidR="0013699E">
        <w:rPr>
          <w:b/>
          <w:sz w:val="24"/>
          <w:szCs w:val="24"/>
        </w:rPr>
        <w:t xml:space="preserve">826.048.76 zł </w:t>
      </w:r>
      <w:r w:rsidR="00663496">
        <w:rPr>
          <w:sz w:val="24"/>
          <w:szCs w:val="24"/>
        </w:rPr>
        <w:t xml:space="preserve">w tym z </w:t>
      </w:r>
      <w:r w:rsidRPr="0086050F">
        <w:rPr>
          <w:sz w:val="24"/>
          <w:szCs w:val="24"/>
        </w:rPr>
        <w:t xml:space="preserve">działalności statutowej na kwotę </w:t>
      </w:r>
      <w:r w:rsidR="00703B88">
        <w:rPr>
          <w:sz w:val="24"/>
          <w:szCs w:val="24"/>
        </w:rPr>
        <w:t xml:space="preserve">778 185,56 </w:t>
      </w:r>
      <w:r w:rsidR="00663496">
        <w:rPr>
          <w:sz w:val="24"/>
          <w:szCs w:val="24"/>
        </w:rPr>
        <w:t>z</w:t>
      </w:r>
      <w:r w:rsidR="00703B88">
        <w:rPr>
          <w:sz w:val="24"/>
          <w:szCs w:val="24"/>
        </w:rPr>
        <w:t>ł oraz koszty administracyjne 47 863,20</w:t>
      </w:r>
      <w:r w:rsidR="00663496">
        <w:rPr>
          <w:sz w:val="24"/>
          <w:szCs w:val="24"/>
        </w:rPr>
        <w:t>zł.</w:t>
      </w:r>
    </w:p>
    <w:p w:rsidR="000531C0" w:rsidRPr="0086050F" w:rsidRDefault="000531C0" w:rsidP="000531C0">
      <w:pPr>
        <w:pStyle w:val="Akapitzlist"/>
        <w:spacing w:after="0" w:line="260" w:lineRule="exact"/>
        <w:ind w:left="750"/>
        <w:jc w:val="both"/>
        <w:rPr>
          <w:sz w:val="24"/>
          <w:szCs w:val="24"/>
        </w:rPr>
      </w:pPr>
    </w:p>
    <w:p w:rsidR="00D45AD3" w:rsidRPr="008E0DD5" w:rsidRDefault="00D45AD3" w:rsidP="000531C0">
      <w:pPr>
        <w:pStyle w:val="Akapitzlist"/>
        <w:spacing w:after="0" w:line="260" w:lineRule="exact"/>
        <w:ind w:left="1470"/>
        <w:jc w:val="both"/>
        <w:rPr>
          <w:color w:val="FF0000"/>
          <w:sz w:val="24"/>
          <w:szCs w:val="24"/>
        </w:rPr>
      </w:pPr>
    </w:p>
    <w:p w:rsidR="00703B88" w:rsidRPr="00703B88" w:rsidRDefault="00703B88" w:rsidP="00703B88">
      <w:pPr>
        <w:spacing w:after="120" w:line="240" w:lineRule="auto"/>
        <w:jc w:val="both"/>
        <w:rPr>
          <w:b/>
          <w:sz w:val="24"/>
          <w:szCs w:val="24"/>
        </w:rPr>
      </w:pPr>
      <w:r w:rsidRPr="00703B88">
        <w:rPr>
          <w:b/>
          <w:sz w:val="24"/>
          <w:szCs w:val="24"/>
        </w:rPr>
        <w:t xml:space="preserve">Stowarzyszenie Lokalna Grupa Działania –„Powiatu Świdwińskiego” zamknęło swoją </w:t>
      </w:r>
      <w:r>
        <w:rPr>
          <w:b/>
          <w:sz w:val="24"/>
          <w:szCs w:val="24"/>
        </w:rPr>
        <w:t>działalność za 2019</w:t>
      </w:r>
      <w:r w:rsidRPr="00703B88">
        <w:rPr>
          <w:b/>
          <w:sz w:val="24"/>
          <w:szCs w:val="24"/>
        </w:rPr>
        <w:t xml:space="preserve"> rok wynikiem finansowym w wysokości (dodatni): 417.783,39</w:t>
      </w:r>
    </w:p>
    <w:p w:rsidR="0086050F" w:rsidRDefault="0086050F" w:rsidP="000531C0">
      <w:pPr>
        <w:spacing w:after="0" w:line="260" w:lineRule="exact"/>
        <w:jc w:val="both"/>
        <w:rPr>
          <w:sz w:val="24"/>
          <w:szCs w:val="24"/>
        </w:rPr>
      </w:pPr>
    </w:p>
    <w:p w:rsidR="00D45AD3" w:rsidRDefault="00F36D2F" w:rsidP="00D45AD3">
      <w:pPr>
        <w:spacing w:after="0" w:line="260" w:lineRule="exact"/>
        <w:rPr>
          <w:sz w:val="28"/>
          <w:szCs w:val="28"/>
        </w:rPr>
      </w:pPr>
      <w:r w:rsidRPr="00F36D2F">
        <w:rPr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D45AD3" w:rsidRPr="0086050F" w:rsidRDefault="00D45AD3" w:rsidP="000531C0">
      <w:pPr>
        <w:spacing w:after="0" w:line="260" w:lineRule="exact"/>
        <w:jc w:val="both"/>
        <w:rPr>
          <w:b/>
          <w:sz w:val="28"/>
          <w:szCs w:val="28"/>
        </w:rPr>
      </w:pPr>
      <w:r w:rsidRPr="0086050F">
        <w:rPr>
          <w:b/>
          <w:sz w:val="28"/>
          <w:szCs w:val="28"/>
        </w:rPr>
        <w:t>Dodatkowe informacje:</w:t>
      </w:r>
    </w:p>
    <w:p w:rsidR="00D45AD3" w:rsidRDefault="00D45AD3" w:rsidP="00D45AD3">
      <w:pPr>
        <w:spacing w:after="0" w:line="260" w:lineRule="exact"/>
        <w:rPr>
          <w:b/>
          <w:sz w:val="24"/>
          <w:szCs w:val="24"/>
        </w:rPr>
      </w:pPr>
    </w:p>
    <w:p w:rsidR="00262984" w:rsidRPr="00423850" w:rsidRDefault="00423850" w:rsidP="00D45AD3">
      <w:pPr>
        <w:spacing w:after="0" w:line="260" w:lineRule="exact"/>
        <w:rPr>
          <w:sz w:val="24"/>
          <w:szCs w:val="24"/>
        </w:rPr>
      </w:pPr>
      <w:r w:rsidRPr="00423850">
        <w:rPr>
          <w:b/>
          <w:sz w:val="24"/>
          <w:szCs w:val="24"/>
        </w:rPr>
        <w:t xml:space="preserve">06.02.2019 w Szczecinie </w:t>
      </w:r>
      <w:r w:rsidR="00944E44" w:rsidRPr="00423850">
        <w:rPr>
          <w:b/>
          <w:sz w:val="24"/>
          <w:szCs w:val="24"/>
        </w:rPr>
        <w:t xml:space="preserve">r. - </w:t>
      </w:r>
      <w:r w:rsidRPr="00423850">
        <w:rPr>
          <w:sz w:val="24"/>
          <w:szCs w:val="24"/>
        </w:rPr>
        <w:t>zawarto  Aneks nr 5</w:t>
      </w:r>
      <w:r w:rsidR="00944E44" w:rsidRPr="00423850">
        <w:rPr>
          <w:sz w:val="24"/>
          <w:szCs w:val="24"/>
        </w:rPr>
        <w:t xml:space="preserve"> do U</w:t>
      </w:r>
      <w:r w:rsidR="00262984" w:rsidRPr="00423850">
        <w:rPr>
          <w:sz w:val="24"/>
          <w:szCs w:val="24"/>
        </w:rPr>
        <w:t xml:space="preserve">mowy </w:t>
      </w:r>
      <w:r w:rsidR="00944E44" w:rsidRPr="00423850">
        <w:rPr>
          <w:sz w:val="24"/>
          <w:szCs w:val="24"/>
        </w:rPr>
        <w:t>o warunkach i sposobie realizacji strategii rozwoju lokalnego kierowanego przez społeczność nr 00007-6933-UM1610009/15.</w:t>
      </w:r>
    </w:p>
    <w:p w:rsidR="00423850" w:rsidRPr="00423850" w:rsidRDefault="00423850" w:rsidP="00D45AD3">
      <w:pPr>
        <w:spacing w:after="0" w:line="260" w:lineRule="exact"/>
        <w:rPr>
          <w:sz w:val="24"/>
          <w:szCs w:val="24"/>
        </w:rPr>
      </w:pPr>
    </w:p>
    <w:p w:rsidR="00423850" w:rsidRPr="00423850" w:rsidRDefault="00423850" w:rsidP="00423850">
      <w:pPr>
        <w:spacing w:after="0" w:line="260" w:lineRule="exact"/>
        <w:rPr>
          <w:sz w:val="24"/>
          <w:szCs w:val="24"/>
        </w:rPr>
      </w:pPr>
      <w:r w:rsidRPr="00423850">
        <w:rPr>
          <w:b/>
          <w:sz w:val="24"/>
          <w:szCs w:val="24"/>
        </w:rPr>
        <w:t xml:space="preserve">02.04.2019 w Szczecinie r. - </w:t>
      </w:r>
      <w:r w:rsidRPr="00423850">
        <w:rPr>
          <w:sz w:val="24"/>
          <w:szCs w:val="24"/>
        </w:rPr>
        <w:t>zawarto  Aneks nr 6 do Umowy o warunkach i sposobie realizacji strategii rozwoju lokalnego kierowanego przez społeczność nr 00007-6933-UM1610009/15.</w:t>
      </w:r>
    </w:p>
    <w:p w:rsidR="00944E44" w:rsidRPr="00423850" w:rsidRDefault="00944E44" w:rsidP="00D45AD3">
      <w:pPr>
        <w:spacing w:after="0" w:line="260" w:lineRule="exact"/>
        <w:rPr>
          <w:b/>
          <w:sz w:val="24"/>
          <w:szCs w:val="24"/>
        </w:rPr>
      </w:pPr>
    </w:p>
    <w:p w:rsidR="00423850" w:rsidRPr="00423850" w:rsidRDefault="00423850" w:rsidP="00423850">
      <w:pPr>
        <w:spacing w:after="0" w:line="260" w:lineRule="exact"/>
        <w:rPr>
          <w:sz w:val="24"/>
          <w:szCs w:val="24"/>
        </w:rPr>
      </w:pPr>
      <w:r w:rsidRPr="00423850">
        <w:rPr>
          <w:b/>
          <w:sz w:val="24"/>
          <w:szCs w:val="24"/>
        </w:rPr>
        <w:t xml:space="preserve">28.06.2019 w Szczecinie r. - </w:t>
      </w:r>
      <w:r w:rsidRPr="00423850">
        <w:rPr>
          <w:sz w:val="24"/>
          <w:szCs w:val="24"/>
        </w:rPr>
        <w:t>zawarto  Aneks nr 7 do Umowy o warunkach i sposobie realizacji strategii rozwoju lokalnego kierowanego przez społeczność nr 00007-6933-UM1610009/15.</w:t>
      </w:r>
    </w:p>
    <w:p w:rsidR="00423850" w:rsidRDefault="00423850" w:rsidP="00D45AD3">
      <w:pPr>
        <w:spacing w:after="0" w:line="260" w:lineRule="exact"/>
        <w:rPr>
          <w:b/>
          <w:color w:val="FF0000"/>
          <w:sz w:val="24"/>
          <w:szCs w:val="24"/>
        </w:rPr>
      </w:pPr>
    </w:p>
    <w:p w:rsidR="001603FE" w:rsidRDefault="001603FE" w:rsidP="001603FE">
      <w:pPr>
        <w:spacing w:after="0" w:line="260" w:lineRule="exact"/>
        <w:jc w:val="both"/>
        <w:rPr>
          <w:sz w:val="24"/>
          <w:szCs w:val="24"/>
        </w:rPr>
      </w:pPr>
      <w:r w:rsidRPr="001603FE">
        <w:rPr>
          <w:sz w:val="24"/>
          <w:szCs w:val="24"/>
        </w:rPr>
        <w:t xml:space="preserve">W dniu </w:t>
      </w:r>
      <w:r w:rsidRPr="001603FE">
        <w:rPr>
          <w:b/>
          <w:sz w:val="24"/>
          <w:szCs w:val="24"/>
        </w:rPr>
        <w:t>21.02.2019</w:t>
      </w:r>
      <w:r w:rsidRPr="001603FE">
        <w:rPr>
          <w:sz w:val="24"/>
          <w:szCs w:val="24"/>
        </w:rPr>
        <w:t xml:space="preserve"> roku została przeprowadzona kontrola z zakresu „Koszty bieżące </w:t>
      </w:r>
      <w:r w:rsidR="00DB5EE4">
        <w:rPr>
          <w:sz w:val="24"/>
          <w:szCs w:val="24"/>
        </w:rPr>
        <w:t xml:space="preserve">                    </w:t>
      </w:r>
      <w:r w:rsidRPr="001603FE">
        <w:rPr>
          <w:sz w:val="24"/>
          <w:szCs w:val="24"/>
        </w:rPr>
        <w:t xml:space="preserve">i aktywizacja”. Pracownicy Wydziału Urzędu Marszałkowskiego Województwa Zachodniopomorskiego Wydziału PROW w Szczecinie, objęli kontrolą : dokumenty potwierdzające realizację planu komunikacji, </w:t>
      </w:r>
      <w:r>
        <w:rPr>
          <w:sz w:val="24"/>
          <w:szCs w:val="24"/>
        </w:rPr>
        <w:t xml:space="preserve">dokumenty dot. funkcjonowania biura, potwierdzające zatrudnianie pracowników, realizowania szkoleń dla członków organu decyzyjnego pracowników biura LGD zgodnie z planem szkoleń, przechowywania dokumentacji związanej z przyznaną pomocą, prowadzenia oddzielnego systemu rachunkowości, informowania opinii publicznej o pomocy z EFRROW, realizacji działań informacyjno  – promocyjnych oraz świadczenia doradztwa. </w:t>
      </w:r>
    </w:p>
    <w:p w:rsidR="001603FE" w:rsidRDefault="001603FE" w:rsidP="001603FE">
      <w:pPr>
        <w:spacing w:after="0" w:line="260" w:lineRule="exact"/>
        <w:jc w:val="both"/>
        <w:rPr>
          <w:sz w:val="24"/>
          <w:szCs w:val="24"/>
        </w:rPr>
      </w:pPr>
    </w:p>
    <w:p w:rsidR="001603FE" w:rsidRPr="001603FE" w:rsidRDefault="001603FE" w:rsidP="001603FE">
      <w:pPr>
        <w:spacing w:after="0" w:line="260" w:lineRule="exact"/>
        <w:jc w:val="both"/>
        <w:rPr>
          <w:sz w:val="24"/>
          <w:szCs w:val="24"/>
        </w:rPr>
      </w:pPr>
    </w:p>
    <w:p w:rsidR="001603FE" w:rsidRDefault="001603FE" w:rsidP="00DB5EE4">
      <w:p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dniach </w:t>
      </w:r>
      <w:r w:rsidRPr="001603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29.03.2019 do 01.04</w:t>
      </w:r>
      <w:r w:rsidRPr="001603FE">
        <w:rPr>
          <w:b/>
          <w:sz w:val="24"/>
          <w:szCs w:val="24"/>
        </w:rPr>
        <w:t>.2019</w:t>
      </w:r>
      <w:r w:rsidRPr="001603FE">
        <w:rPr>
          <w:sz w:val="24"/>
          <w:szCs w:val="24"/>
        </w:rPr>
        <w:t xml:space="preserve"> roku została przeprowadzona kontrola z za</w:t>
      </w:r>
      <w:r w:rsidR="00881B27">
        <w:rPr>
          <w:sz w:val="24"/>
          <w:szCs w:val="24"/>
        </w:rPr>
        <w:t>kresu Wniosku o płatność – Operacja Rozwój ogólnodostępnej i niekomercyjnej infrastruktury turystycznej lub rekreacyjnej, lub kulturalnej</w:t>
      </w:r>
      <w:r w:rsidRPr="001603FE">
        <w:rPr>
          <w:sz w:val="24"/>
          <w:szCs w:val="24"/>
        </w:rPr>
        <w:t xml:space="preserve"> </w:t>
      </w:r>
      <w:r w:rsidR="00881B27">
        <w:rPr>
          <w:sz w:val="24"/>
          <w:szCs w:val="24"/>
        </w:rPr>
        <w:t>.</w:t>
      </w:r>
      <w:r w:rsidRPr="001603FE">
        <w:rPr>
          <w:sz w:val="24"/>
          <w:szCs w:val="24"/>
        </w:rPr>
        <w:t>Pracownicy Wydziału Urzędu Marszałkowskiego Województwa Zachodniopomorskiego Wydziału PROW w Szczecinie, objęli kontrolą :</w:t>
      </w:r>
      <w:r w:rsidR="00881B27">
        <w:rPr>
          <w:sz w:val="24"/>
          <w:szCs w:val="24"/>
        </w:rPr>
        <w:t xml:space="preserve"> zgodność lokalizacji operacji, zgodność kopii dokumentów finansowo – księgowych  </w:t>
      </w:r>
      <w:r w:rsidR="008B1500">
        <w:rPr>
          <w:sz w:val="24"/>
          <w:szCs w:val="24"/>
        </w:rPr>
        <w:t>z wykazem faktur lub dokumentów o równoważnej wartości dowodowej dokumentujących koszty grantobiorców; prowadzenia</w:t>
      </w:r>
      <w:r w:rsidR="008B1500" w:rsidRPr="008B1500">
        <w:rPr>
          <w:sz w:val="24"/>
          <w:szCs w:val="24"/>
        </w:rPr>
        <w:t xml:space="preserve"> </w:t>
      </w:r>
      <w:r w:rsidR="008B1500">
        <w:rPr>
          <w:sz w:val="24"/>
          <w:szCs w:val="24"/>
        </w:rPr>
        <w:t xml:space="preserve"> oddzielnego systemu rachunkowości; realizacji działań informacyjno – promocyjnych; przechowywania dokumentacji związanej</w:t>
      </w:r>
      <w:r w:rsidR="00DB5EE4">
        <w:rPr>
          <w:sz w:val="24"/>
          <w:szCs w:val="24"/>
        </w:rPr>
        <w:t xml:space="preserve">               </w:t>
      </w:r>
      <w:r w:rsidR="008B1500">
        <w:rPr>
          <w:sz w:val="24"/>
          <w:szCs w:val="24"/>
        </w:rPr>
        <w:t xml:space="preserve"> z przyznaną pomocą  oraz niefinansowania kosztów z tytułu udzielonych grantów z innych środków publicznych. </w:t>
      </w:r>
    </w:p>
    <w:p w:rsidR="001603FE" w:rsidRDefault="008B1500" w:rsidP="00DB5EE4">
      <w:p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</w:t>
      </w:r>
      <w:r w:rsidRPr="001603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05.09.2019 do 06.09</w:t>
      </w:r>
      <w:r w:rsidRPr="001603FE">
        <w:rPr>
          <w:b/>
          <w:sz w:val="24"/>
          <w:szCs w:val="24"/>
        </w:rPr>
        <w:t>.2019</w:t>
      </w:r>
      <w:r w:rsidRPr="001603FE">
        <w:rPr>
          <w:sz w:val="24"/>
          <w:szCs w:val="24"/>
        </w:rPr>
        <w:t xml:space="preserve"> roku została przeprowadzona kontrola z za</w:t>
      </w:r>
      <w:r>
        <w:rPr>
          <w:sz w:val="24"/>
          <w:szCs w:val="24"/>
        </w:rPr>
        <w:t xml:space="preserve">kresu Wniosku o płatność – „ Remont obiektów zabytkowych na terenie LGD </w:t>
      </w:r>
      <w:r w:rsidR="00221E66">
        <w:rPr>
          <w:sz w:val="24"/>
          <w:szCs w:val="24"/>
        </w:rPr>
        <w:t xml:space="preserve">–„Powiatu Świdwińskiego”. </w:t>
      </w:r>
      <w:r w:rsidR="00221E66" w:rsidRPr="001603FE">
        <w:rPr>
          <w:sz w:val="24"/>
          <w:szCs w:val="24"/>
        </w:rPr>
        <w:t>Pracownicy Wydziału Urzędu Marszałkowskiego Województwa Zachodniopomorskiego Wydziału PROW w Szczecinie, objęli kontrolą :</w:t>
      </w:r>
      <w:r w:rsidR="00221E66">
        <w:rPr>
          <w:sz w:val="24"/>
          <w:szCs w:val="24"/>
        </w:rPr>
        <w:t xml:space="preserve"> zgodność lokalizacji operacji oraz zgodność zestawienia rzeczowo – finansowego z zakresem realizacji operacji. </w:t>
      </w:r>
    </w:p>
    <w:p w:rsidR="00221E66" w:rsidRDefault="00221E66" w:rsidP="00D45AD3">
      <w:pPr>
        <w:spacing w:after="0" w:line="260" w:lineRule="exact"/>
        <w:rPr>
          <w:sz w:val="24"/>
          <w:szCs w:val="24"/>
        </w:rPr>
      </w:pPr>
    </w:p>
    <w:p w:rsidR="001603FE" w:rsidRDefault="00221E66" w:rsidP="00DB5EE4">
      <w:p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</w:t>
      </w:r>
      <w:r w:rsidRPr="001603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27.06.2019 oraz  18.09</w:t>
      </w:r>
      <w:r w:rsidRPr="001603FE">
        <w:rPr>
          <w:b/>
          <w:sz w:val="24"/>
          <w:szCs w:val="24"/>
        </w:rPr>
        <w:t>.2019</w:t>
      </w:r>
      <w:r w:rsidRPr="001603FE">
        <w:rPr>
          <w:sz w:val="24"/>
          <w:szCs w:val="24"/>
        </w:rPr>
        <w:t xml:space="preserve"> roku została przeprowadzona kontrola z za</w:t>
      </w:r>
      <w:r>
        <w:rPr>
          <w:sz w:val="24"/>
          <w:szCs w:val="24"/>
        </w:rPr>
        <w:t xml:space="preserve">kresie realizacji przez Stowarzyszenie postanowień paragrafu piątego umowy </w:t>
      </w:r>
      <w:r w:rsidRPr="00423850">
        <w:rPr>
          <w:sz w:val="24"/>
          <w:szCs w:val="24"/>
        </w:rPr>
        <w:t>o warunkach</w:t>
      </w:r>
      <w:r w:rsidR="00DB5EE4">
        <w:rPr>
          <w:sz w:val="24"/>
          <w:szCs w:val="24"/>
        </w:rPr>
        <w:t xml:space="preserve">                        </w:t>
      </w:r>
      <w:r w:rsidRPr="00423850">
        <w:rPr>
          <w:sz w:val="24"/>
          <w:szCs w:val="24"/>
        </w:rPr>
        <w:t xml:space="preserve"> i sposobie realizacji strategii rozwoju lokalnego kierowanego przez społeczność nr </w:t>
      </w:r>
      <w:r w:rsidR="00BD4A6E">
        <w:rPr>
          <w:sz w:val="24"/>
          <w:szCs w:val="24"/>
        </w:rPr>
        <w:t xml:space="preserve">umowy </w:t>
      </w:r>
      <w:r w:rsidRPr="00423850">
        <w:rPr>
          <w:sz w:val="24"/>
          <w:szCs w:val="24"/>
        </w:rPr>
        <w:t>00007-6933-UM1610009/15</w:t>
      </w:r>
      <w:r w:rsidR="00ED3CAA">
        <w:rPr>
          <w:sz w:val="24"/>
          <w:szCs w:val="24"/>
        </w:rPr>
        <w:t xml:space="preserve">. Zakres kontroli obejmował następujący zakres: sprawdzenie dokumentacji z naboru przeprowadzonego w dniach 03-28.06.2019r.; zorganizowania nie później </w:t>
      </w:r>
      <w:r w:rsidR="00DB5EE4">
        <w:rPr>
          <w:sz w:val="24"/>
          <w:szCs w:val="24"/>
        </w:rPr>
        <w:t xml:space="preserve">niż 30 dni od zawarcia umowy oraz </w:t>
      </w:r>
      <w:r w:rsidR="00ED3CAA">
        <w:rPr>
          <w:sz w:val="24"/>
          <w:szCs w:val="24"/>
        </w:rPr>
        <w:t xml:space="preserve">utrzymania w okresie realizacji LSR biura LGD spełniającego warunki określone w umowie ramowej; zapewnienia obecności przynajmniej jednego pracownika biura LGD lub członka zarządu w godzinach pracy biura oraz umieszczenia w widocznym miejscu biurze LGD oraz na stronie </w:t>
      </w:r>
      <w:r w:rsidR="00DB5EE4">
        <w:rPr>
          <w:sz w:val="24"/>
          <w:szCs w:val="24"/>
        </w:rPr>
        <w:t>internetowej</w:t>
      </w:r>
      <w:r w:rsidR="00ED3CAA">
        <w:rPr>
          <w:sz w:val="24"/>
          <w:szCs w:val="24"/>
        </w:rPr>
        <w:t xml:space="preserve"> LGD informacji o czasie pracy biura; bezpłatnego świadczenia przez pracowników biura LGD </w:t>
      </w:r>
      <w:r w:rsidR="00DB5EE4">
        <w:rPr>
          <w:sz w:val="24"/>
          <w:szCs w:val="24"/>
        </w:rPr>
        <w:t>doradztwa</w:t>
      </w:r>
      <w:r w:rsidR="00ED3CAA">
        <w:rPr>
          <w:sz w:val="24"/>
          <w:szCs w:val="24"/>
        </w:rPr>
        <w:t xml:space="preserve"> </w:t>
      </w:r>
      <w:r w:rsidR="00DB5EE4">
        <w:rPr>
          <w:sz w:val="24"/>
          <w:szCs w:val="24"/>
        </w:rPr>
        <w:t xml:space="preserve">                </w:t>
      </w:r>
      <w:r w:rsidR="00ED3CAA">
        <w:rPr>
          <w:sz w:val="24"/>
          <w:szCs w:val="24"/>
        </w:rPr>
        <w:t xml:space="preserve">w zakresie przygotowania wniosków o przyznanie pomocy i wniosków o płatność </w:t>
      </w:r>
      <w:r w:rsidR="00DB5EE4">
        <w:rPr>
          <w:sz w:val="24"/>
          <w:szCs w:val="24"/>
        </w:rPr>
        <w:t xml:space="preserve">                          </w:t>
      </w:r>
      <w:r w:rsidR="00ED3CAA">
        <w:rPr>
          <w:sz w:val="24"/>
          <w:szCs w:val="24"/>
        </w:rPr>
        <w:t xml:space="preserve">na </w:t>
      </w:r>
      <w:r w:rsidR="00DB5EE4">
        <w:rPr>
          <w:sz w:val="24"/>
          <w:szCs w:val="24"/>
        </w:rPr>
        <w:t>operacje</w:t>
      </w:r>
      <w:r w:rsidR="00ED3CAA">
        <w:rPr>
          <w:sz w:val="24"/>
          <w:szCs w:val="24"/>
        </w:rPr>
        <w:t xml:space="preserve"> realizowane w ramach LSR; prowadzenia na bieżąco ewidencji udzielanego doradztwa w formie rejestru; rozpowszechnienia informacji o zasadach przyznawania pomocy na realizację operacji w ramach LSR; ogła</w:t>
      </w:r>
      <w:r w:rsidR="00DB5EE4">
        <w:rPr>
          <w:sz w:val="24"/>
          <w:szCs w:val="24"/>
        </w:rPr>
        <w:t xml:space="preserve">szania naborów wniosków w ramach wsparcia </w:t>
      </w:r>
      <w:r w:rsidR="00ED3CAA">
        <w:rPr>
          <w:sz w:val="24"/>
          <w:szCs w:val="24"/>
        </w:rPr>
        <w:t xml:space="preserve"> realizacji </w:t>
      </w:r>
      <w:r w:rsidR="00DB5EE4">
        <w:rPr>
          <w:sz w:val="24"/>
          <w:szCs w:val="24"/>
        </w:rPr>
        <w:t xml:space="preserve">operacji w ramach LSR,; terminowego oraz prawidłowego przeprowadzenia postępowania w sprawie wyboru operacji realizujących cele LSR; stosowania do oceny i wyboru operacji, procedur wyboru i oceny operacji w ramach LSR, stanowiących załącznik nr 3 do umowy oraz regulaminu organu decyzyjnego oraz kryteriów wyboru operacji ;zatrudnianie pracowników o kwalifikacjach nie niższych niż określone                  w opisie stanowisk, o których mowa w załączniku nr 6 do umowy; zapewnienie swobodnego i niedyskryminującego dostępu do członkostwa w LGD; </w:t>
      </w:r>
    </w:p>
    <w:p w:rsidR="001603FE" w:rsidRDefault="001603FE" w:rsidP="00D45AD3">
      <w:pPr>
        <w:spacing w:after="0" w:line="260" w:lineRule="exact"/>
        <w:rPr>
          <w:sz w:val="24"/>
          <w:szCs w:val="24"/>
        </w:rPr>
      </w:pPr>
    </w:p>
    <w:p w:rsidR="00174B09" w:rsidRPr="0087378A" w:rsidRDefault="00174B09" w:rsidP="00174B09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t>W dniu</w:t>
      </w:r>
      <w:r w:rsidRPr="0087378A">
        <w:rPr>
          <w:rFonts w:eastAsia="Times New Roman" w:cs="Calibri"/>
          <w:b/>
          <w:sz w:val="24"/>
          <w:szCs w:val="24"/>
          <w:lang w:eastAsia="pl-PL"/>
        </w:rPr>
        <w:t xml:space="preserve"> 20 lutego 2019r.</w:t>
      </w:r>
      <w:r w:rsidRPr="0087378A">
        <w:rPr>
          <w:rFonts w:eastAsia="Times New Roman" w:cs="Calibri"/>
          <w:sz w:val="24"/>
          <w:szCs w:val="24"/>
          <w:lang w:eastAsia="pl-PL"/>
        </w:rPr>
        <w:t xml:space="preserve"> w sali konferencyjnej Starostwa Powiatowego w Świdwinie miało miejsce uroczyste popisanie umów z Grantobiorcami w rama</w:t>
      </w:r>
      <w:r w:rsidR="00ED3CAA" w:rsidRPr="0087378A">
        <w:rPr>
          <w:rFonts w:eastAsia="Times New Roman" w:cs="Calibri"/>
          <w:sz w:val="24"/>
          <w:szCs w:val="24"/>
          <w:lang w:eastAsia="pl-PL"/>
        </w:rPr>
        <w:t>ch trzech projektów grantowych</w:t>
      </w:r>
    </w:p>
    <w:p w:rsidR="00174B09" w:rsidRPr="0087378A" w:rsidRDefault="00174B09" w:rsidP="00174B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t>„Organizacja imprez aktywizacyjnych wzmacniających kapitał społeczny mieszkańców z terenu Powiatu Świdwińskiego” w wysokości 146 521,00 zł. na realizację   11 grantów . Wartość całkowita zadania wynosi ponad 159 tys. zł.</w:t>
      </w:r>
    </w:p>
    <w:p w:rsidR="00174B09" w:rsidRPr="0087378A" w:rsidRDefault="00174B09" w:rsidP="00174B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t>”Organizacja działań edukacyjnych i aktywizacyjnych wzmacniających kapitał społeczny mieszkańców z terenu Powiatu Świdwińskiego” w wysokości 149 253,00 zł. na realizację 10 zadań. Wartość całkowita zadania wynosi ponad 149 tys. zł.</w:t>
      </w:r>
    </w:p>
    <w:p w:rsidR="00174B09" w:rsidRPr="0087378A" w:rsidRDefault="00174B09" w:rsidP="00174B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lastRenderedPageBreak/>
        <w:t>”Wydanie publikacji oraz organizacja wydarzeń kulturalnych, promujących obszar, produkty i usługi lokalne z terenu Powiatu Świdwińskiego” w wysokości 235.462,00 zł. na realizację 10 zadań. Wartość całkowita zadania wynosi ponad 241 tys. zł.</w:t>
      </w:r>
    </w:p>
    <w:p w:rsidR="00174B09" w:rsidRPr="0087378A" w:rsidRDefault="00174B09" w:rsidP="00DB5EE4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7378A">
        <w:rPr>
          <w:rFonts w:eastAsia="Times New Roman" w:cs="Calibri"/>
          <w:sz w:val="24"/>
          <w:szCs w:val="24"/>
          <w:lang w:eastAsia="pl-PL"/>
        </w:rPr>
        <w:t xml:space="preserve">Łącznie podpisano umowy na realizację </w:t>
      </w:r>
      <w:r w:rsidRPr="0087378A">
        <w:rPr>
          <w:rFonts w:eastAsia="Times New Roman" w:cs="Calibri"/>
          <w:b/>
          <w:bCs/>
          <w:sz w:val="24"/>
          <w:szCs w:val="24"/>
          <w:lang w:eastAsia="pl-PL"/>
        </w:rPr>
        <w:t>31 grantów</w:t>
      </w:r>
      <w:r w:rsidRPr="0087378A">
        <w:rPr>
          <w:rFonts w:eastAsia="Times New Roman" w:cs="Calibri"/>
          <w:sz w:val="24"/>
          <w:szCs w:val="24"/>
          <w:lang w:eastAsia="pl-PL"/>
        </w:rPr>
        <w:t xml:space="preserve"> na kwotę dofinansowania </w:t>
      </w:r>
      <w:r w:rsidRPr="0087378A">
        <w:rPr>
          <w:rFonts w:eastAsia="Times New Roman" w:cs="Calibri"/>
          <w:b/>
          <w:bCs/>
          <w:sz w:val="24"/>
          <w:szCs w:val="24"/>
          <w:lang w:eastAsia="pl-PL"/>
        </w:rPr>
        <w:t xml:space="preserve">531 236,00zł.                </w:t>
      </w:r>
      <w:r w:rsidRPr="0087378A">
        <w:rPr>
          <w:rFonts w:eastAsia="Times New Roman" w:cs="Calibri"/>
          <w:sz w:val="24"/>
          <w:szCs w:val="24"/>
          <w:lang w:eastAsia="pl-PL"/>
        </w:rPr>
        <w:t>W ramach grantów realizowane były m.in. imprezy aktywizacyjne, zawody sportowe, publikacje promujące obszar LGD, konkursy fotograficzne, szkolenia, warsztaty, wyjazdy studyjne skierowane do mieszkańców z terenu Powiatu Świdwińskiego realizowane</w:t>
      </w:r>
      <w:r w:rsidR="008404F7">
        <w:rPr>
          <w:rFonts w:eastAsia="Times New Roman" w:cs="Calibri"/>
          <w:sz w:val="24"/>
          <w:szCs w:val="24"/>
          <w:lang w:eastAsia="pl-PL"/>
        </w:rPr>
        <w:t xml:space="preserve">                       </w:t>
      </w:r>
      <w:r w:rsidRPr="0087378A">
        <w:rPr>
          <w:rFonts w:eastAsia="Times New Roman" w:cs="Calibri"/>
          <w:sz w:val="24"/>
          <w:szCs w:val="24"/>
          <w:lang w:eastAsia="pl-PL"/>
        </w:rPr>
        <w:t xml:space="preserve"> w ramach Poddziałania 19.2 „Wsparcie na wdrażanie operacji w ramach strategii rozwoju lokalnego współfinansowane z Europejskiego Funduszu Rolnego na rzecz Rozwoju Obszarów Wiejskich: Europa Inwestująca w obszary wiejskie”.</w:t>
      </w:r>
    </w:p>
    <w:p w:rsidR="001603FE" w:rsidRDefault="00825BF6" w:rsidP="00825BF6">
      <w:pPr>
        <w:spacing w:before="100" w:beforeAutospacing="1" w:after="100" w:afterAutospacing="1" w:line="240" w:lineRule="auto"/>
        <w:rPr>
          <w:sz w:val="24"/>
          <w:szCs w:val="24"/>
        </w:rPr>
      </w:pPr>
      <w:r w:rsidRPr="0087378A">
        <w:rPr>
          <w:rFonts w:eastAsia="Times New Roman" w:cs="Calibri"/>
          <w:sz w:val="24"/>
          <w:szCs w:val="24"/>
          <w:lang w:eastAsia="pl-PL"/>
        </w:rPr>
        <w:t>W dniu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04.09.</w:t>
      </w:r>
      <w:r w:rsidRPr="0087378A">
        <w:rPr>
          <w:rFonts w:eastAsia="Times New Roman" w:cs="Calibri"/>
          <w:b/>
          <w:sz w:val="24"/>
          <w:szCs w:val="24"/>
          <w:lang w:eastAsia="pl-PL"/>
        </w:rPr>
        <w:t>2019r.</w:t>
      </w:r>
      <w:r w:rsidRPr="0087378A">
        <w:rPr>
          <w:rFonts w:eastAsia="Times New Roman" w:cs="Calibri"/>
          <w:sz w:val="24"/>
          <w:szCs w:val="24"/>
          <w:lang w:eastAsia="pl-PL"/>
        </w:rPr>
        <w:t xml:space="preserve"> w </w:t>
      </w:r>
      <w:r>
        <w:rPr>
          <w:rFonts w:eastAsia="Times New Roman" w:cs="Calibri"/>
          <w:sz w:val="24"/>
          <w:szCs w:val="24"/>
          <w:lang w:eastAsia="pl-PL"/>
        </w:rPr>
        <w:t xml:space="preserve">Szczecinie została podpisana o przyznanie pomocy Nr 00008-6936-UM1620010/19 na realizację operacji: „ Polsko – Szwedzkie Dni Przedsiębiorczości” –Międzynarodowy  Projekt Współpracy. </w:t>
      </w:r>
    </w:p>
    <w:p w:rsidR="001135C2" w:rsidRPr="00C94FDD" w:rsidRDefault="008404F7" w:rsidP="00D45AD3">
      <w:pPr>
        <w:spacing w:after="0" w:line="260" w:lineRule="exact"/>
        <w:rPr>
          <w:color w:val="FF0000"/>
          <w:sz w:val="24"/>
          <w:szCs w:val="24"/>
        </w:rPr>
      </w:pPr>
      <w:r w:rsidRPr="008404F7">
        <w:rPr>
          <w:b/>
          <w:sz w:val="24"/>
          <w:szCs w:val="24"/>
        </w:rPr>
        <w:t>14.09.2019r. w Świdwinie</w:t>
      </w:r>
      <w:r w:rsidRPr="008404F7">
        <w:rPr>
          <w:sz w:val="24"/>
          <w:szCs w:val="24"/>
        </w:rPr>
        <w:t xml:space="preserve">  - odbyła</w:t>
      </w:r>
      <w:r w:rsidRPr="008404F7">
        <w:rPr>
          <w:b/>
          <w:sz w:val="24"/>
          <w:szCs w:val="24"/>
        </w:rPr>
        <w:t xml:space="preserve"> </w:t>
      </w:r>
      <w:r w:rsidRPr="008404F7">
        <w:rPr>
          <w:sz w:val="24"/>
          <w:szCs w:val="24"/>
        </w:rPr>
        <w:t>się IX edycja</w:t>
      </w:r>
      <w:r w:rsidRPr="008404F7">
        <w:rPr>
          <w:b/>
          <w:sz w:val="24"/>
          <w:szCs w:val="24"/>
        </w:rPr>
        <w:t xml:space="preserve"> K</w:t>
      </w:r>
      <w:r w:rsidR="00D765B8" w:rsidRPr="008404F7">
        <w:rPr>
          <w:sz w:val="24"/>
          <w:szCs w:val="24"/>
        </w:rPr>
        <w:t>onkurs</w:t>
      </w:r>
      <w:r w:rsidRPr="008404F7">
        <w:rPr>
          <w:sz w:val="24"/>
          <w:szCs w:val="24"/>
        </w:rPr>
        <w:t>u Kulinarnego</w:t>
      </w:r>
      <w:r w:rsidR="00D765B8" w:rsidRPr="008404F7">
        <w:rPr>
          <w:sz w:val="24"/>
          <w:szCs w:val="24"/>
        </w:rPr>
        <w:t xml:space="preserve"> pt. „Kuchnia Tradycyjna Lokalnej Grupy Działania – „Powiatu Świdwińskiego”</w:t>
      </w:r>
      <w:r w:rsidRPr="008404F7">
        <w:rPr>
          <w:sz w:val="24"/>
          <w:szCs w:val="24"/>
        </w:rPr>
        <w:t xml:space="preserve">. W konkursie oceniano siedemnaście dań konkursowych. </w:t>
      </w:r>
    </w:p>
    <w:p w:rsidR="001135C2" w:rsidRPr="00C94FDD" w:rsidRDefault="001135C2" w:rsidP="00D45AD3">
      <w:pPr>
        <w:spacing w:after="0" w:line="260" w:lineRule="exact"/>
        <w:rPr>
          <w:color w:val="FF0000"/>
          <w:sz w:val="24"/>
          <w:szCs w:val="24"/>
        </w:rPr>
      </w:pPr>
    </w:p>
    <w:p w:rsidR="001135C2" w:rsidRPr="008404F7" w:rsidRDefault="008404F7" w:rsidP="00D45AD3">
      <w:pPr>
        <w:spacing w:after="0" w:line="260" w:lineRule="exact"/>
        <w:rPr>
          <w:b/>
          <w:sz w:val="24"/>
          <w:szCs w:val="24"/>
        </w:rPr>
      </w:pPr>
      <w:r w:rsidRPr="008404F7">
        <w:rPr>
          <w:b/>
          <w:sz w:val="24"/>
          <w:szCs w:val="24"/>
        </w:rPr>
        <w:t xml:space="preserve">11-12.10.2019r. w Łukęcinie </w:t>
      </w:r>
      <w:r w:rsidR="001135C2" w:rsidRPr="008404F7">
        <w:rPr>
          <w:b/>
          <w:sz w:val="24"/>
          <w:szCs w:val="24"/>
        </w:rPr>
        <w:t xml:space="preserve">– </w:t>
      </w:r>
      <w:r w:rsidR="00133CF0">
        <w:rPr>
          <w:b/>
          <w:sz w:val="24"/>
          <w:szCs w:val="24"/>
        </w:rPr>
        <w:t xml:space="preserve"> </w:t>
      </w:r>
      <w:r w:rsidR="00133CF0" w:rsidRPr="00133CF0">
        <w:rPr>
          <w:sz w:val="24"/>
          <w:szCs w:val="24"/>
        </w:rPr>
        <w:t>udział Sołtysów z Powiatu Świdwińskiego w</w:t>
      </w:r>
      <w:r w:rsidR="00133CF0">
        <w:rPr>
          <w:b/>
          <w:sz w:val="24"/>
          <w:szCs w:val="24"/>
        </w:rPr>
        <w:t xml:space="preserve"> </w:t>
      </w:r>
      <w:r w:rsidRPr="008404F7">
        <w:rPr>
          <w:b/>
          <w:sz w:val="24"/>
          <w:szCs w:val="24"/>
        </w:rPr>
        <w:t xml:space="preserve"> </w:t>
      </w:r>
      <w:r w:rsidRPr="008404F7">
        <w:rPr>
          <w:sz w:val="24"/>
          <w:szCs w:val="24"/>
        </w:rPr>
        <w:t>Forum Sołtysów w ramach cyklu spotkań pn. „ Akademia Sołtysa 2019”</w:t>
      </w:r>
      <w:r w:rsidR="00133CF0">
        <w:rPr>
          <w:sz w:val="24"/>
          <w:szCs w:val="24"/>
        </w:rPr>
        <w:t>.</w:t>
      </w:r>
    </w:p>
    <w:p w:rsidR="001135C2" w:rsidRDefault="001135C2" w:rsidP="00D45AD3">
      <w:pPr>
        <w:spacing w:after="0" w:line="260" w:lineRule="exact"/>
        <w:rPr>
          <w:color w:val="FF0000"/>
          <w:sz w:val="24"/>
          <w:szCs w:val="24"/>
        </w:rPr>
      </w:pPr>
    </w:p>
    <w:p w:rsidR="008404F7" w:rsidRDefault="008404F7" w:rsidP="008404F7">
      <w:pPr>
        <w:spacing w:after="0" w:line="260" w:lineRule="exact"/>
        <w:rPr>
          <w:sz w:val="24"/>
          <w:szCs w:val="24"/>
        </w:rPr>
      </w:pPr>
      <w:r w:rsidRPr="008404F7">
        <w:rPr>
          <w:b/>
          <w:sz w:val="24"/>
          <w:szCs w:val="24"/>
        </w:rPr>
        <w:t>22.06.2019r. w Marianowie</w:t>
      </w:r>
      <w:r w:rsidRPr="008404F7">
        <w:rPr>
          <w:sz w:val="24"/>
          <w:szCs w:val="24"/>
        </w:rPr>
        <w:t xml:space="preserve">  –</w:t>
      </w:r>
      <w:r w:rsidRPr="008404F7">
        <w:rPr>
          <w:b/>
          <w:sz w:val="24"/>
          <w:szCs w:val="24"/>
        </w:rPr>
        <w:t xml:space="preserve"> </w:t>
      </w:r>
      <w:r w:rsidRPr="008404F7">
        <w:rPr>
          <w:sz w:val="24"/>
          <w:szCs w:val="24"/>
        </w:rPr>
        <w:t xml:space="preserve">Udział </w:t>
      </w:r>
      <w:r w:rsidR="00133CF0">
        <w:rPr>
          <w:sz w:val="24"/>
          <w:szCs w:val="24"/>
        </w:rPr>
        <w:t xml:space="preserve"> mieszkanek z Powiatu Świdwińskiego </w:t>
      </w:r>
      <w:r w:rsidRPr="008404F7">
        <w:rPr>
          <w:sz w:val="24"/>
          <w:szCs w:val="24"/>
        </w:rPr>
        <w:t>w</w:t>
      </w:r>
      <w:r w:rsidRPr="008404F7">
        <w:rPr>
          <w:b/>
          <w:sz w:val="24"/>
          <w:szCs w:val="24"/>
        </w:rPr>
        <w:t xml:space="preserve"> </w:t>
      </w:r>
      <w:r w:rsidRPr="008404F7">
        <w:rPr>
          <w:sz w:val="24"/>
          <w:szCs w:val="24"/>
        </w:rPr>
        <w:t>Kongresie Kobiet z  Obszarów Wiejskich</w:t>
      </w:r>
      <w:r w:rsidR="00133CF0">
        <w:rPr>
          <w:sz w:val="24"/>
          <w:szCs w:val="24"/>
        </w:rPr>
        <w:t>.</w:t>
      </w:r>
      <w:r w:rsidRPr="008404F7">
        <w:rPr>
          <w:sz w:val="24"/>
          <w:szCs w:val="24"/>
        </w:rPr>
        <w:t xml:space="preserve"> </w:t>
      </w:r>
    </w:p>
    <w:p w:rsidR="00133CF0" w:rsidRDefault="00133CF0" w:rsidP="008404F7">
      <w:pPr>
        <w:spacing w:after="0" w:line="260" w:lineRule="exact"/>
        <w:rPr>
          <w:sz w:val="24"/>
          <w:szCs w:val="24"/>
        </w:rPr>
      </w:pPr>
    </w:p>
    <w:p w:rsidR="00133CF0" w:rsidRDefault="00133CF0" w:rsidP="008404F7">
      <w:pPr>
        <w:spacing w:after="0" w:line="260" w:lineRule="exact"/>
        <w:rPr>
          <w:sz w:val="24"/>
          <w:szCs w:val="24"/>
        </w:rPr>
      </w:pPr>
      <w:r w:rsidRPr="00133CF0">
        <w:rPr>
          <w:b/>
          <w:sz w:val="24"/>
          <w:szCs w:val="24"/>
        </w:rPr>
        <w:t>12.05.2019r. w Szczecinie</w:t>
      </w:r>
      <w:r>
        <w:rPr>
          <w:sz w:val="24"/>
          <w:szCs w:val="24"/>
        </w:rPr>
        <w:t xml:space="preserve"> – Udział w Pikniku nad Odrą. </w:t>
      </w:r>
    </w:p>
    <w:p w:rsidR="008404F7" w:rsidRDefault="008404F7" w:rsidP="008404F7">
      <w:pPr>
        <w:spacing w:after="0" w:line="260" w:lineRule="exact"/>
        <w:rPr>
          <w:sz w:val="24"/>
          <w:szCs w:val="24"/>
        </w:rPr>
      </w:pPr>
    </w:p>
    <w:p w:rsidR="004219CE" w:rsidRPr="000D6C3F" w:rsidRDefault="004219CE" w:rsidP="0008551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D6C3F">
        <w:rPr>
          <w:rFonts w:ascii="Calibri" w:hAnsi="Calibri" w:cs="Calibri"/>
          <w:b/>
        </w:rPr>
        <w:t>10.10.2019r.</w:t>
      </w:r>
      <w:r w:rsidRPr="000D6C3F">
        <w:rPr>
          <w:rFonts w:ascii="Calibri" w:hAnsi="Calibri" w:cs="Calibri"/>
        </w:rPr>
        <w:t xml:space="preserve"> Zarząd Lokalnej Grupy Działania – „Powiatu Świdwińskiego”  dokonał wyboru wniosków do realizacji na 2019 rok w ramach konkursu na działania aktywizujące. Zarząd LGD zwiększył  alokację środków na ogłoszony konkurs z kwoty 8.000,00 zł na kwotę 9.100,00 zł. W ramach naboru zostało zakwalifikowanych dziesięć wniosków a realizacja zadań trwała do 15.12.2019r. Na terenie Powiatu odbywały sięm.in.  warsztaty ceramiczne, florystyczne, dekoracje świąteczne na bazie naturalnych materiałów ekologicznych i żywego świerka; ekologiczne kompozycje na groby. </w:t>
      </w:r>
    </w:p>
    <w:p w:rsidR="00133CF0" w:rsidRDefault="00133CF0" w:rsidP="008404F7">
      <w:pPr>
        <w:spacing w:after="0" w:line="260" w:lineRule="exact"/>
        <w:rPr>
          <w:sz w:val="24"/>
          <w:szCs w:val="24"/>
        </w:rPr>
      </w:pPr>
    </w:p>
    <w:p w:rsidR="008404F7" w:rsidRPr="008404F7" w:rsidRDefault="008404F7" w:rsidP="008404F7">
      <w:pPr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D45BE1" w:rsidRPr="001135C2" w:rsidRDefault="00D45BE1" w:rsidP="00D45AD3">
      <w:pPr>
        <w:spacing w:after="0" w:line="260" w:lineRule="exact"/>
        <w:rPr>
          <w:sz w:val="24"/>
          <w:szCs w:val="24"/>
        </w:rPr>
      </w:pPr>
    </w:p>
    <w:p w:rsidR="000B7C29" w:rsidRDefault="00D45AD3" w:rsidP="000B7C29">
      <w:pPr>
        <w:spacing w:after="0" w:line="260" w:lineRule="exact"/>
        <w:jc w:val="both"/>
        <w:rPr>
          <w:sz w:val="24"/>
          <w:szCs w:val="24"/>
        </w:rPr>
      </w:pPr>
      <w:r w:rsidRPr="0086050F">
        <w:rPr>
          <w:sz w:val="24"/>
          <w:szCs w:val="24"/>
        </w:rPr>
        <w:t>Ponadto jako Stowarzyszenie</w:t>
      </w:r>
      <w:r w:rsidR="000B7C29">
        <w:rPr>
          <w:sz w:val="24"/>
          <w:szCs w:val="24"/>
        </w:rPr>
        <w:t xml:space="preserve"> Lokalna Grupa Działania – „Powiatu Świdwińskiego”</w:t>
      </w:r>
      <w:r w:rsidRPr="0086050F">
        <w:rPr>
          <w:sz w:val="24"/>
          <w:szCs w:val="24"/>
        </w:rPr>
        <w:t xml:space="preserve"> zorganizowaliśmy szkolenia</w:t>
      </w:r>
      <w:r w:rsidR="000B7C29">
        <w:rPr>
          <w:sz w:val="24"/>
          <w:szCs w:val="24"/>
        </w:rPr>
        <w:t xml:space="preserve"> :</w:t>
      </w:r>
    </w:p>
    <w:p w:rsidR="000B7C29" w:rsidRPr="000A6D18" w:rsidRDefault="00133CF0" w:rsidP="000B7C29">
      <w:pPr>
        <w:pStyle w:val="Akapitzlist"/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>21.05.2019</w:t>
      </w:r>
      <w:r w:rsidR="000B7C29" w:rsidRPr="000A6D18">
        <w:rPr>
          <w:sz w:val="24"/>
          <w:szCs w:val="24"/>
        </w:rPr>
        <w:t>r. – Szkoleni</w:t>
      </w:r>
      <w:r w:rsidRPr="000A6D18">
        <w:rPr>
          <w:sz w:val="24"/>
          <w:szCs w:val="24"/>
        </w:rPr>
        <w:t>e w Świdwinie</w:t>
      </w:r>
      <w:r w:rsidR="000B7C29" w:rsidRPr="000A6D18">
        <w:rPr>
          <w:sz w:val="24"/>
          <w:szCs w:val="24"/>
        </w:rPr>
        <w:t xml:space="preserve"> dla beneficjentów w zakresie przyznania pomocy na podejmowanie i rozwijanie działalności gospodarczej.</w:t>
      </w:r>
    </w:p>
    <w:p w:rsidR="00133CF0" w:rsidRPr="000A6D18" w:rsidRDefault="00133CF0" w:rsidP="000B7C29">
      <w:pPr>
        <w:pStyle w:val="Akapitzlist"/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 xml:space="preserve">26.06.2019r. – Szkolenie dla Członków Rady z zakresu procedur oceny operacji zgodnie z obowiązującymi przepisami i procedurami wyboru operacji na poziomie Rady. </w:t>
      </w:r>
    </w:p>
    <w:p w:rsidR="000A6D18" w:rsidRPr="000A6D18" w:rsidRDefault="000A6D18" w:rsidP="000A6D18">
      <w:pPr>
        <w:pStyle w:val="Akapitzlist"/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lastRenderedPageBreak/>
        <w:t xml:space="preserve">24.07.2019r. – Szkolenie dla Członków Rady z zakresu procedur oceny operacji zgodnie z obowiązującymi przepisami i procedurami wyboru operacji na poziomie Rady. </w:t>
      </w:r>
    </w:p>
    <w:p w:rsidR="000A6D18" w:rsidRPr="000A6D18" w:rsidRDefault="000A6D18" w:rsidP="000A6D18">
      <w:pPr>
        <w:pStyle w:val="Akapitzlist"/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 xml:space="preserve">29.07.2019r. – Szkolenie dla Członków Rady z zakresu procedur oceny operacji zgodnie z obowiązującymi przepisami i procedurami wyboru operacji na poziomie Rady. </w:t>
      </w:r>
    </w:p>
    <w:p w:rsidR="000A6D18" w:rsidRPr="000A6D18" w:rsidRDefault="000A6D18" w:rsidP="000A6D18">
      <w:pPr>
        <w:pStyle w:val="Akapitzlist"/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>09.09.2019r. – Szkolenie w Świdwinie dla beneficjentów w zakresie przyznania pomocy na podejmowanie i rozwijanie działalności gospodarczej.</w:t>
      </w:r>
    </w:p>
    <w:p w:rsidR="000A6D18" w:rsidRDefault="000A6D18" w:rsidP="000A6D18">
      <w:pPr>
        <w:pStyle w:val="Akapitzlist"/>
        <w:numPr>
          <w:ilvl w:val="0"/>
          <w:numId w:val="13"/>
        </w:numPr>
        <w:spacing w:after="0" w:line="260" w:lineRule="exact"/>
        <w:jc w:val="both"/>
        <w:rPr>
          <w:sz w:val="24"/>
          <w:szCs w:val="24"/>
        </w:rPr>
      </w:pPr>
      <w:r w:rsidRPr="000A6D18">
        <w:rPr>
          <w:sz w:val="24"/>
          <w:szCs w:val="24"/>
        </w:rPr>
        <w:t>05.11.2019r. – Szkolenie w Świdwinie dla beneficjentów w zakresie przyznania pomocy -  rozwijanie działalności gospodarczej.</w:t>
      </w:r>
    </w:p>
    <w:p w:rsidR="00BE624C" w:rsidRDefault="00BE624C" w:rsidP="00BE624C">
      <w:pPr>
        <w:pStyle w:val="Akapitzlist"/>
        <w:spacing w:after="0" w:line="260" w:lineRule="exact"/>
        <w:jc w:val="both"/>
        <w:rPr>
          <w:sz w:val="24"/>
          <w:szCs w:val="24"/>
        </w:rPr>
      </w:pPr>
    </w:p>
    <w:p w:rsidR="00133CF0" w:rsidRDefault="00BE624C" w:rsidP="00311954">
      <w:pPr>
        <w:pStyle w:val="Akapitzlist"/>
        <w:spacing w:after="0" w:line="260" w:lineRule="exac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133CF0" w:rsidRPr="00C94FDD" w:rsidRDefault="00133CF0" w:rsidP="00311954">
      <w:pPr>
        <w:pStyle w:val="Akapitzlist"/>
        <w:spacing w:after="0" w:line="260" w:lineRule="exact"/>
        <w:jc w:val="both"/>
        <w:rPr>
          <w:color w:val="FF0000"/>
          <w:sz w:val="24"/>
          <w:szCs w:val="24"/>
        </w:rPr>
      </w:pPr>
    </w:p>
    <w:p w:rsidR="00FF1D56" w:rsidRPr="00C94FDD" w:rsidRDefault="00FF1D56" w:rsidP="00523C57">
      <w:pPr>
        <w:pStyle w:val="Akapitzlist"/>
        <w:spacing w:after="0" w:line="260" w:lineRule="exact"/>
        <w:ind w:left="0"/>
        <w:rPr>
          <w:color w:val="FF0000"/>
          <w:sz w:val="24"/>
          <w:szCs w:val="24"/>
        </w:rPr>
      </w:pPr>
    </w:p>
    <w:p w:rsidR="0049194C" w:rsidRPr="00074158" w:rsidRDefault="0049194C" w:rsidP="0049194C">
      <w:pPr>
        <w:jc w:val="center"/>
        <w:rPr>
          <w:b/>
          <w:sz w:val="32"/>
          <w:szCs w:val="32"/>
        </w:rPr>
      </w:pPr>
      <w:r w:rsidRPr="00074158">
        <w:rPr>
          <w:b/>
          <w:i/>
          <w:sz w:val="32"/>
          <w:szCs w:val="32"/>
        </w:rPr>
        <w:t>Nabory przeprowadzone przez LGD w 2019 roku:</w:t>
      </w:r>
    </w:p>
    <w:p w:rsidR="0049194C" w:rsidRDefault="0049194C" w:rsidP="0049194C">
      <w:pPr>
        <w:pStyle w:val="NormalnyWeb"/>
        <w:spacing w:line="360" w:lineRule="auto"/>
        <w:jc w:val="both"/>
      </w:pPr>
      <w:r w:rsidRPr="009F3FE8">
        <w:rPr>
          <w:b/>
        </w:rPr>
        <w:t>Konkurs 1/201</w:t>
      </w:r>
      <w:r>
        <w:rPr>
          <w:b/>
        </w:rPr>
        <w:t>9</w:t>
      </w:r>
      <w:r w:rsidRPr="00CA5163">
        <w:t xml:space="preserve">  w zakresie tematycznym :</w:t>
      </w:r>
      <w:r w:rsidRPr="00FB4D14">
        <w:t xml:space="preserve"> </w:t>
      </w:r>
      <w:r>
        <w:rPr>
          <w:rStyle w:val="Pogrubienie"/>
        </w:rPr>
        <w:t xml:space="preserve">podejmowanie działalności gospodarczej; </w:t>
      </w:r>
      <w:r>
        <w:t xml:space="preserve">Termin składania wniosków </w:t>
      </w:r>
      <w:r>
        <w:rPr>
          <w:rStyle w:val="Pogrubienie"/>
        </w:rPr>
        <w:t xml:space="preserve">od 03.06.2019r. do 28.06.2019 r.; </w:t>
      </w:r>
      <w:r>
        <w:t xml:space="preserve">Wysokość limitu środków: </w:t>
      </w:r>
      <w:r w:rsidRPr="009A252F">
        <w:rPr>
          <w:b/>
        </w:rPr>
        <w:t>210 000,00zł ;</w:t>
      </w:r>
      <w:r>
        <w:t xml:space="preserve"> w ramach naboru złożono 9 wniosków na łączną kwotę 630 000,00 zł;                    3 wnioski zostały wybrane do wsparcia i z jednym wnioskodawcą została podpisana umowa – 2019-11-04.</w:t>
      </w:r>
      <w:r w:rsidRPr="00A8772F">
        <w:t xml:space="preserve"> </w:t>
      </w:r>
    </w:p>
    <w:p w:rsidR="0049194C" w:rsidRDefault="0049194C" w:rsidP="0049194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33953">
        <w:rPr>
          <w:rFonts w:ascii="Times New Roman" w:eastAsia="Times New Roman" w:hAnsi="Times New Roman"/>
          <w:b/>
          <w:bCs/>
          <w:sz w:val="24"/>
          <w:szCs w:val="24"/>
        </w:rPr>
        <w:t xml:space="preserve">Konkurs nr 2/2019 </w:t>
      </w:r>
      <w:r w:rsidRPr="00233953">
        <w:rPr>
          <w:rFonts w:ascii="Times New Roman" w:eastAsia="Times New Roman" w:hAnsi="Times New Roman"/>
          <w:bCs/>
          <w:sz w:val="24"/>
          <w:szCs w:val="24"/>
        </w:rPr>
        <w:t>w zakresie tematycznym :</w:t>
      </w:r>
      <w:r w:rsidRPr="00233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33953">
        <w:rPr>
          <w:rFonts w:ascii="Times New Roman" w:eastAsia="Times New Roman" w:hAnsi="Times New Roman"/>
          <w:b/>
          <w:sz w:val="24"/>
          <w:szCs w:val="24"/>
        </w:rPr>
        <w:t xml:space="preserve">rozwijanie działalności gospodarczej; </w:t>
      </w:r>
      <w:r w:rsidRPr="00233953">
        <w:rPr>
          <w:rFonts w:ascii="Times New Roman" w:eastAsia="Times New Roman" w:hAnsi="Times New Roman"/>
          <w:bCs/>
          <w:sz w:val="24"/>
          <w:szCs w:val="24"/>
        </w:rPr>
        <w:t xml:space="preserve">Termin składania wniosków </w:t>
      </w:r>
      <w:r w:rsidRPr="00233953">
        <w:rPr>
          <w:rFonts w:ascii="Times New Roman" w:eastAsia="Times New Roman" w:hAnsi="Times New Roman"/>
          <w:b/>
          <w:sz w:val="24"/>
          <w:szCs w:val="24"/>
        </w:rPr>
        <w:t>od 03.06.2019r. do 28.06.2019 r.</w:t>
      </w:r>
      <w:r w:rsidRPr="00233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33953">
        <w:rPr>
          <w:rFonts w:ascii="Times New Roman" w:eastAsia="Times New Roman" w:hAnsi="Times New Roman"/>
          <w:bCs/>
          <w:sz w:val="24"/>
          <w:szCs w:val="24"/>
        </w:rPr>
        <w:t>Wysokość limitu środków:</w:t>
      </w:r>
      <w:r w:rsidRPr="00233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A252F">
        <w:rPr>
          <w:rFonts w:ascii="Times New Roman" w:eastAsia="Times New Roman" w:hAnsi="Times New Roman"/>
          <w:b/>
          <w:sz w:val="24"/>
          <w:szCs w:val="24"/>
        </w:rPr>
        <w:t>448 197,16zł ;</w:t>
      </w:r>
      <w:r w:rsidRPr="00233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953">
        <w:rPr>
          <w:rFonts w:ascii="Times New Roman" w:hAnsi="Times New Roman"/>
          <w:sz w:val="24"/>
          <w:szCs w:val="24"/>
        </w:rPr>
        <w:t>w ramach naboru złożono 1 wniosek, k</w:t>
      </w:r>
      <w:r>
        <w:rPr>
          <w:rFonts w:ascii="Times New Roman" w:hAnsi="Times New Roman"/>
          <w:sz w:val="24"/>
          <w:szCs w:val="24"/>
        </w:rPr>
        <w:t>tóry został wybrany do wsparcia                    – kwota dofinansowania</w:t>
      </w:r>
      <w:r w:rsidRPr="001128F5">
        <w:rPr>
          <w:rFonts w:ascii="Times New Roman" w:hAnsi="Times New Roman"/>
          <w:b/>
          <w:sz w:val="24"/>
          <w:szCs w:val="24"/>
        </w:rPr>
        <w:t xml:space="preserve"> 150.000,00 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94C" w:rsidRDefault="0049194C" w:rsidP="0049194C">
      <w:pPr>
        <w:pStyle w:val="NormalnyWeb"/>
        <w:spacing w:line="360" w:lineRule="auto"/>
        <w:jc w:val="both"/>
      </w:pPr>
      <w:r>
        <w:rPr>
          <w:rStyle w:val="Pogrubienie"/>
        </w:rPr>
        <w:t xml:space="preserve">Konkurs nr 3/2019  </w:t>
      </w:r>
      <w:r w:rsidRPr="009A252F">
        <w:rPr>
          <w:rStyle w:val="Pogrubienie"/>
        </w:rPr>
        <w:t>w zakresie tematycznym : zachowanie dziedzictwa</w:t>
      </w:r>
      <w:r>
        <w:rPr>
          <w:rStyle w:val="Pogrubienie"/>
        </w:rPr>
        <w:t xml:space="preserve"> lokalnego;                 </w:t>
      </w:r>
      <w:r w:rsidRPr="00233953">
        <w:rPr>
          <w:bCs/>
        </w:rPr>
        <w:t>Termin składania wniosków</w:t>
      </w:r>
      <w:r w:rsidRPr="009A252F">
        <w:t xml:space="preserve"> </w:t>
      </w:r>
      <w:r>
        <w:rPr>
          <w:rStyle w:val="Pogrubienie"/>
        </w:rPr>
        <w:t>od 02.09.2019 do 18.09.2019r.</w:t>
      </w:r>
      <w:r w:rsidRPr="009A252F">
        <w:rPr>
          <w:bCs/>
        </w:rPr>
        <w:t xml:space="preserve"> </w:t>
      </w:r>
      <w:r w:rsidRPr="00233953">
        <w:rPr>
          <w:bCs/>
        </w:rPr>
        <w:t>Wysokość limitu środków:</w:t>
      </w:r>
      <w:r w:rsidRPr="009A252F">
        <w:t xml:space="preserve"> </w:t>
      </w:r>
      <w:r>
        <w:rPr>
          <w:rStyle w:val="Pogrubienie"/>
        </w:rPr>
        <w:t xml:space="preserve">119 918,28zł ; </w:t>
      </w:r>
      <w:r w:rsidRPr="00233953">
        <w:t>w ramach naboru złożono</w:t>
      </w:r>
      <w:r>
        <w:t xml:space="preserve"> 3 wnioski; do wsparcia zostały wybrane 2 wnioski na łączną kwotę </w:t>
      </w:r>
      <w:r w:rsidRPr="00532B74">
        <w:rPr>
          <w:b/>
        </w:rPr>
        <w:t>119 918,00 zł.</w:t>
      </w:r>
      <w:r>
        <w:t xml:space="preserve"> </w:t>
      </w:r>
    </w:p>
    <w:p w:rsidR="0049194C" w:rsidRDefault="0049194C" w:rsidP="0049194C">
      <w:pPr>
        <w:pStyle w:val="NormalnyWeb"/>
        <w:spacing w:line="360" w:lineRule="auto"/>
        <w:jc w:val="both"/>
      </w:pPr>
      <w:r>
        <w:rPr>
          <w:rStyle w:val="Pogrubienie"/>
        </w:rPr>
        <w:t xml:space="preserve">Konkurs nr 4/2019 </w:t>
      </w:r>
      <w:r w:rsidRPr="00532B74">
        <w:rPr>
          <w:rStyle w:val="Pogrubienie"/>
        </w:rPr>
        <w:t>w zakresie tematycznym :</w:t>
      </w:r>
      <w:r>
        <w:rPr>
          <w:rStyle w:val="Pogrubienie"/>
        </w:rPr>
        <w:t xml:space="preserve">  rozwój ogólnodostępnej i niekomercyjnej infrastruktury turystycznej lub rekreacyjnej lub kulturalnej; </w:t>
      </w:r>
      <w:r w:rsidRPr="00233953">
        <w:rPr>
          <w:bCs/>
        </w:rPr>
        <w:t>Termin składania wniosków</w:t>
      </w:r>
      <w:r>
        <w:rPr>
          <w:bCs/>
        </w:rPr>
        <w:t xml:space="preserve"> </w:t>
      </w:r>
      <w:r>
        <w:rPr>
          <w:rStyle w:val="Pogrubienie"/>
        </w:rPr>
        <w:t>od 02.09.2019 do 18.09.2019r.</w:t>
      </w:r>
      <w:r w:rsidRPr="00532B74">
        <w:rPr>
          <w:bCs/>
        </w:rPr>
        <w:t xml:space="preserve"> </w:t>
      </w:r>
      <w:r w:rsidRPr="00233953">
        <w:rPr>
          <w:bCs/>
        </w:rPr>
        <w:t>Wysokość limitu środków:</w:t>
      </w:r>
      <w:r w:rsidRPr="00532B74">
        <w:t xml:space="preserve"> </w:t>
      </w:r>
      <w:r>
        <w:rPr>
          <w:rStyle w:val="Pogrubienie"/>
        </w:rPr>
        <w:t xml:space="preserve">90 542,07zł ; </w:t>
      </w:r>
      <w:r w:rsidRPr="00233953">
        <w:t>w ramach naboru złożono</w:t>
      </w:r>
      <w:r>
        <w:t xml:space="preserve"> 1 wniosek, </w:t>
      </w:r>
      <w:r w:rsidRPr="00233953">
        <w:t>który został wybrany do wsparcia.</w:t>
      </w:r>
      <w:r>
        <w:t xml:space="preserve"> </w:t>
      </w:r>
    </w:p>
    <w:p w:rsidR="0049194C" w:rsidRDefault="0049194C" w:rsidP="0049194C">
      <w:pPr>
        <w:pStyle w:val="NormalnyWeb"/>
        <w:spacing w:line="360" w:lineRule="auto"/>
        <w:jc w:val="both"/>
      </w:pPr>
      <w:r>
        <w:rPr>
          <w:rStyle w:val="Pogrubienie"/>
        </w:rPr>
        <w:lastRenderedPageBreak/>
        <w:t xml:space="preserve">Konkurs nr 1/2019/G  </w:t>
      </w:r>
      <w:r w:rsidRPr="00532B74">
        <w:rPr>
          <w:rStyle w:val="Pogrubienie"/>
        </w:rPr>
        <w:t>w zakresie tematycznym :</w:t>
      </w:r>
      <w:r>
        <w:rPr>
          <w:rStyle w:val="Pogrubienie"/>
        </w:rPr>
        <w:t xml:space="preserve">  Promowanie obszaru objętego LSR, w tym produktów lub usług lokalnych ; </w:t>
      </w:r>
      <w:r w:rsidRPr="00233953">
        <w:rPr>
          <w:bCs/>
        </w:rPr>
        <w:t>Termin składania wniosków</w:t>
      </w:r>
      <w:r>
        <w:rPr>
          <w:bCs/>
        </w:rPr>
        <w:t xml:space="preserve"> : </w:t>
      </w:r>
      <w:r w:rsidRPr="00532B74">
        <w:t xml:space="preserve"> </w:t>
      </w:r>
      <w:r>
        <w:rPr>
          <w:rStyle w:val="Pogrubienie"/>
        </w:rPr>
        <w:t>od 02.09.2019r.               do 18.09.2019r.</w:t>
      </w:r>
      <w:r w:rsidRPr="00532B74">
        <w:rPr>
          <w:bCs/>
        </w:rPr>
        <w:t xml:space="preserve"> </w:t>
      </w:r>
      <w:r w:rsidRPr="00233953">
        <w:rPr>
          <w:bCs/>
        </w:rPr>
        <w:t>Wysokość limitu środków:</w:t>
      </w:r>
      <w:r w:rsidRPr="00532B74">
        <w:t xml:space="preserve"> </w:t>
      </w:r>
      <w:r w:rsidRPr="00532B74">
        <w:rPr>
          <w:b/>
        </w:rPr>
        <w:t>64 243,00</w:t>
      </w:r>
      <w:r w:rsidRPr="00532B74">
        <w:rPr>
          <w:rStyle w:val="Pogrubienie"/>
        </w:rPr>
        <w:t>zł</w:t>
      </w:r>
      <w:r>
        <w:rPr>
          <w:rStyle w:val="Pogrubienie"/>
        </w:rPr>
        <w:t xml:space="preserve">; </w:t>
      </w:r>
      <w:r w:rsidRPr="00233953">
        <w:t>w ramach naboru złożono</w:t>
      </w:r>
      <w:r>
        <w:t xml:space="preserve">                        4 wnioski, które zostały wybrane do wsparcia na łączną kwotę </w:t>
      </w:r>
      <w:r w:rsidRPr="00532B74">
        <w:rPr>
          <w:b/>
        </w:rPr>
        <w:t>64 239,00zł.</w:t>
      </w:r>
    </w:p>
    <w:p w:rsidR="0049194C" w:rsidRDefault="0049194C" w:rsidP="0049194C">
      <w:pPr>
        <w:pStyle w:val="NormalnyWeb"/>
        <w:spacing w:line="360" w:lineRule="auto"/>
        <w:jc w:val="both"/>
        <w:rPr>
          <w:b/>
        </w:rPr>
      </w:pPr>
      <w:r>
        <w:rPr>
          <w:b/>
        </w:rPr>
        <w:t>K</w:t>
      </w:r>
      <w:r w:rsidRPr="008703BF">
        <w:rPr>
          <w:b/>
        </w:rPr>
        <w:t xml:space="preserve">onkurs 5/2019 </w:t>
      </w:r>
      <w:r w:rsidRPr="008703BF">
        <w:rPr>
          <w:rStyle w:val="Pogrubienie"/>
        </w:rPr>
        <w:t xml:space="preserve">w zakresie tematycznym :  </w:t>
      </w:r>
      <w:r w:rsidRPr="008703BF">
        <w:t>podejmowanie działalności gospodarczej</w:t>
      </w:r>
      <w:r w:rsidRPr="008703BF">
        <w:rPr>
          <w:rStyle w:val="Pogrubienie"/>
        </w:rPr>
        <w:t xml:space="preserve">; </w:t>
      </w:r>
      <w:r w:rsidRPr="008703BF">
        <w:rPr>
          <w:bCs/>
        </w:rPr>
        <w:t>Termin składania wniosków :</w:t>
      </w:r>
      <w:r w:rsidRPr="008703BF">
        <w:t xml:space="preserve"> </w:t>
      </w:r>
      <w:r w:rsidRPr="008703BF">
        <w:rPr>
          <w:b/>
        </w:rPr>
        <w:t>od 16.09.2019r. do 30.09.2019 r.</w:t>
      </w:r>
      <w:r w:rsidRPr="008703BF">
        <w:rPr>
          <w:bCs/>
        </w:rPr>
        <w:t xml:space="preserve"> Wysokość limitu środków:</w:t>
      </w:r>
      <w:r w:rsidRPr="008703BF">
        <w:t xml:space="preserve"> </w:t>
      </w:r>
      <w:r w:rsidRPr="008703BF">
        <w:rPr>
          <w:b/>
        </w:rPr>
        <w:t xml:space="preserve">700 000,00zł ; </w:t>
      </w:r>
      <w:r w:rsidRPr="008703BF">
        <w:t xml:space="preserve">w ramach naboru złożono 15 wniosków na łączną kwotę </w:t>
      </w:r>
      <w:r w:rsidRPr="008703BF">
        <w:rPr>
          <w:b/>
        </w:rPr>
        <w:t>1.050.000,00zł</w:t>
      </w:r>
      <w:r w:rsidRPr="008703BF">
        <w:t xml:space="preserve"> ; </w:t>
      </w:r>
      <w:r>
        <w:t xml:space="preserve">               </w:t>
      </w:r>
      <w:r w:rsidRPr="008703BF">
        <w:t xml:space="preserve">do wsparcia zostały wybranych 10 wniosków na łączną kwotę </w:t>
      </w:r>
      <w:r w:rsidRPr="008703BF">
        <w:rPr>
          <w:b/>
        </w:rPr>
        <w:t>700 000,00zł ;</w:t>
      </w:r>
      <w:r w:rsidRPr="00A8772F">
        <w:t xml:space="preserve"> </w:t>
      </w:r>
    </w:p>
    <w:p w:rsidR="0049194C" w:rsidRDefault="0049194C" w:rsidP="0049194C">
      <w:pPr>
        <w:pStyle w:val="NormalnyWeb"/>
        <w:pBdr>
          <w:bottom w:val="single" w:sz="6" w:space="1" w:color="auto"/>
        </w:pBdr>
        <w:spacing w:line="360" w:lineRule="auto"/>
        <w:jc w:val="both"/>
      </w:pPr>
      <w:r w:rsidRPr="005D7135">
        <w:rPr>
          <w:rStyle w:val="Pogrubienie"/>
          <w:color w:val="10223E"/>
        </w:rPr>
        <w:t xml:space="preserve">Konkurs nr 6/2019 </w:t>
      </w:r>
      <w:r w:rsidRPr="005D7135">
        <w:rPr>
          <w:rStyle w:val="Pogrubienie"/>
        </w:rPr>
        <w:t>w zakresie tematycznym :</w:t>
      </w:r>
      <w:r>
        <w:rPr>
          <w:rStyle w:val="Pogrubienie"/>
        </w:rPr>
        <w:t xml:space="preserve"> </w:t>
      </w:r>
      <w:r w:rsidRPr="005D7135">
        <w:rPr>
          <w:rStyle w:val="Pogrubienie"/>
          <w:color w:val="10223E"/>
        </w:rPr>
        <w:t xml:space="preserve">rozwijanie działalności gospodarczej;       </w:t>
      </w:r>
      <w:r w:rsidRPr="005D7135">
        <w:rPr>
          <w:bCs/>
        </w:rPr>
        <w:t xml:space="preserve">Termin składania wniosków : </w:t>
      </w:r>
      <w:r w:rsidRPr="005D7135">
        <w:rPr>
          <w:b/>
          <w:color w:val="10223E"/>
        </w:rPr>
        <w:t>od 04.11.2019r.  do 18.11.2019r.</w:t>
      </w:r>
      <w:r w:rsidRPr="005D7135">
        <w:rPr>
          <w:bCs/>
        </w:rPr>
        <w:t xml:space="preserve"> Wysokość limitu środków:</w:t>
      </w:r>
      <w:r w:rsidRPr="005D7135">
        <w:t xml:space="preserve"> </w:t>
      </w:r>
      <w:r w:rsidRPr="005D7135">
        <w:rPr>
          <w:b/>
          <w:color w:val="10223E"/>
        </w:rPr>
        <w:t>298 197,16zł;</w:t>
      </w:r>
      <w:r w:rsidRPr="005D7135">
        <w:rPr>
          <w:color w:val="10223E"/>
        </w:rPr>
        <w:t xml:space="preserve"> </w:t>
      </w:r>
      <w:r w:rsidRPr="005D7135">
        <w:t xml:space="preserve">w ramach naboru złożono 3 wnioski na łączną kwotę </w:t>
      </w:r>
      <w:r w:rsidRPr="005D7135">
        <w:rPr>
          <w:b/>
        </w:rPr>
        <w:t>426 778,00</w:t>
      </w:r>
      <w:r w:rsidRPr="005D7135">
        <w:t xml:space="preserve">zł. </w:t>
      </w:r>
      <w:r>
        <w:t xml:space="preserve">                         </w:t>
      </w:r>
      <w:r w:rsidRPr="005D7135">
        <w:t xml:space="preserve">do wsparcia zostały wybrane 2 wnioski  na łączną kwotę </w:t>
      </w:r>
      <w:r w:rsidRPr="005D7135">
        <w:rPr>
          <w:b/>
        </w:rPr>
        <w:t>276.778,00 zł.</w:t>
      </w:r>
      <w:r w:rsidRPr="005D7135">
        <w:t xml:space="preserve"> </w:t>
      </w:r>
    </w:p>
    <w:p w:rsidR="003E1F43" w:rsidRDefault="003E1F43" w:rsidP="003E1F43">
      <w:pPr>
        <w:jc w:val="both"/>
        <w:rPr>
          <w:b/>
          <w:sz w:val="44"/>
          <w:szCs w:val="44"/>
        </w:rPr>
      </w:pPr>
      <w:r w:rsidRPr="00CD57B0">
        <w:rPr>
          <w:b/>
          <w:sz w:val="44"/>
          <w:szCs w:val="44"/>
        </w:rPr>
        <w:t>Posiedzenia Rady :</w:t>
      </w:r>
    </w:p>
    <w:p w:rsidR="003E1F43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25.07.2019</w:t>
      </w:r>
      <w:r w:rsidRPr="00A3312C">
        <w:rPr>
          <w:rFonts w:ascii="Times New Roman" w:hAnsi="Times New Roman"/>
          <w:b/>
          <w:sz w:val="24"/>
          <w:szCs w:val="24"/>
        </w:rPr>
        <w:t>r.</w:t>
      </w:r>
      <w:r w:rsidRPr="00A3312C">
        <w:rPr>
          <w:rFonts w:ascii="Times New Roman" w:hAnsi="Times New Roman"/>
          <w:sz w:val="24"/>
          <w:szCs w:val="24"/>
        </w:rPr>
        <w:t xml:space="preserve"> – w siedzibie Lokalnej Grupy Działania – „Powiatu Świdwińskiego” odbyło się           </w:t>
      </w:r>
      <w:r>
        <w:rPr>
          <w:rFonts w:ascii="Times New Roman" w:hAnsi="Times New Roman"/>
          <w:b/>
          <w:sz w:val="24"/>
          <w:szCs w:val="24"/>
        </w:rPr>
        <w:t>XII</w:t>
      </w:r>
      <w:r w:rsidRPr="00CA157A">
        <w:rPr>
          <w:rFonts w:ascii="Times New Roman" w:hAnsi="Times New Roman"/>
          <w:b/>
          <w:sz w:val="24"/>
          <w:szCs w:val="24"/>
        </w:rPr>
        <w:t xml:space="preserve"> Posiedzenie Rady</w:t>
      </w:r>
      <w:r w:rsidRPr="00A3312C">
        <w:rPr>
          <w:rFonts w:ascii="Times New Roman" w:hAnsi="Times New Roman"/>
          <w:sz w:val="24"/>
          <w:szCs w:val="24"/>
        </w:rPr>
        <w:t xml:space="preserve"> – Organu Decyzyjnego, w </w:t>
      </w:r>
      <w:r>
        <w:rPr>
          <w:rFonts w:ascii="Times New Roman" w:hAnsi="Times New Roman"/>
          <w:sz w:val="24"/>
          <w:szCs w:val="24"/>
        </w:rPr>
        <w:t>sprawie dokonania oceny wniosku</w:t>
      </w:r>
      <w:r w:rsidRPr="00A3312C">
        <w:rPr>
          <w:rFonts w:ascii="Times New Roman" w:hAnsi="Times New Roman"/>
          <w:sz w:val="24"/>
          <w:szCs w:val="24"/>
        </w:rPr>
        <w:t xml:space="preserve">                     o przyznanie pomocy w ramach wdrażania Lokalnej Strategii Rozwoju, kierowanego przez społeczność. Rada LGD dokonała oceny i wyboru wniosków na dofinansowanie operacji        w ramach działania 19.2 „Wsparcie na wdrażanie operacji w ramach strategii rozwoju lokalnego kierowanego przez społeczność”, objętego Programem Rozwoju Obszarów Wiejskich na lata 2014-2020, w zakresie operacji dla ogłoszonego </w:t>
      </w:r>
      <w:r>
        <w:rPr>
          <w:rFonts w:ascii="Times New Roman" w:hAnsi="Times New Roman"/>
          <w:sz w:val="24"/>
          <w:szCs w:val="24"/>
        </w:rPr>
        <w:t xml:space="preserve">Konkursu 1/2019                 </w:t>
      </w:r>
      <w:r w:rsidRPr="00CA157A">
        <w:rPr>
          <w:rFonts w:ascii="Times New Roman" w:hAnsi="Times New Roman"/>
          <w:sz w:val="24"/>
          <w:szCs w:val="24"/>
        </w:rPr>
        <w:t xml:space="preserve"> - Podejmowanie działalności go</w:t>
      </w:r>
      <w:r>
        <w:rPr>
          <w:rFonts w:ascii="Times New Roman" w:hAnsi="Times New Roman"/>
          <w:sz w:val="24"/>
          <w:szCs w:val="24"/>
        </w:rPr>
        <w:t>spodarczej” oraz Konkursu 2/2019</w:t>
      </w:r>
      <w:r w:rsidRPr="00CA157A">
        <w:rPr>
          <w:rFonts w:ascii="Times New Roman" w:hAnsi="Times New Roman"/>
          <w:sz w:val="24"/>
          <w:szCs w:val="24"/>
        </w:rPr>
        <w:t xml:space="preserve"> - „Rozwój działalności g</w:t>
      </w:r>
      <w:r>
        <w:rPr>
          <w:rFonts w:ascii="Times New Roman" w:hAnsi="Times New Roman"/>
          <w:sz w:val="24"/>
          <w:szCs w:val="24"/>
        </w:rPr>
        <w:t>ospodarczej”.</w:t>
      </w:r>
      <w:r w:rsidRPr="00B47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Konkursie 1/2019 złożonych zostało 9</w:t>
      </w:r>
      <w:r w:rsidRPr="00CA157A">
        <w:rPr>
          <w:rFonts w:ascii="Times New Roman" w:hAnsi="Times New Roman"/>
          <w:sz w:val="24"/>
          <w:szCs w:val="24"/>
        </w:rPr>
        <w:t xml:space="preserve"> wniosków z czego Rada wybrała  </w:t>
      </w:r>
      <w:r>
        <w:rPr>
          <w:rFonts w:ascii="Times New Roman" w:hAnsi="Times New Roman"/>
          <w:sz w:val="24"/>
          <w:szCs w:val="24"/>
        </w:rPr>
        <w:t xml:space="preserve">             3 wnioski, natomiast w Konkursie 2/2019 został złożony 1 wniosek, który mieścił się                  w limicie środków wskazanym w ogłoszeniu. </w:t>
      </w:r>
    </w:p>
    <w:p w:rsidR="003E1F43" w:rsidRPr="00A3312C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3E1F4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26.08.2019</w:t>
      </w:r>
      <w:r w:rsidRPr="00A3312C">
        <w:rPr>
          <w:rFonts w:ascii="Times New Roman" w:hAnsi="Times New Roman"/>
          <w:b/>
          <w:sz w:val="24"/>
          <w:szCs w:val="24"/>
        </w:rPr>
        <w:t>r.</w:t>
      </w:r>
      <w:r w:rsidRPr="00A3312C">
        <w:rPr>
          <w:rFonts w:ascii="Times New Roman" w:hAnsi="Times New Roman"/>
          <w:sz w:val="24"/>
          <w:szCs w:val="24"/>
        </w:rPr>
        <w:t xml:space="preserve"> – w siedzibie Lokalnej Grupy Działania – „Powiatu Świdwińskiego” odbyło się           </w:t>
      </w:r>
      <w:r>
        <w:rPr>
          <w:rFonts w:ascii="Times New Roman" w:hAnsi="Times New Roman"/>
          <w:b/>
          <w:sz w:val="24"/>
          <w:szCs w:val="24"/>
        </w:rPr>
        <w:t>XIII</w:t>
      </w:r>
      <w:r w:rsidRPr="00CA157A">
        <w:rPr>
          <w:rFonts w:ascii="Times New Roman" w:hAnsi="Times New Roman"/>
          <w:b/>
          <w:sz w:val="24"/>
          <w:szCs w:val="24"/>
        </w:rPr>
        <w:t xml:space="preserve"> Posiedzenie Rady</w:t>
      </w:r>
      <w:r w:rsidRPr="00A3312C">
        <w:rPr>
          <w:rFonts w:ascii="Times New Roman" w:hAnsi="Times New Roman"/>
          <w:sz w:val="24"/>
          <w:szCs w:val="24"/>
        </w:rPr>
        <w:t xml:space="preserve"> – Organu Decyzyjnego, w </w:t>
      </w:r>
      <w:r>
        <w:rPr>
          <w:rFonts w:ascii="Times New Roman" w:hAnsi="Times New Roman"/>
          <w:sz w:val="24"/>
          <w:szCs w:val="24"/>
        </w:rPr>
        <w:t>sprawie dokonania rozpatrzenia protestu złożonego w związku z oceną operacji – Uchwała Nr XIII/188/19</w:t>
      </w:r>
    </w:p>
    <w:p w:rsidR="003E1F43" w:rsidRPr="00CA157A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5D9">
        <w:rPr>
          <w:rFonts w:ascii="Times New Roman" w:hAnsi="Times New Roman"/>
          <w:b/>
          <w:sz w:val="24"/>
          <w:szCs w:val="24"/>
        </w:rPr>
        <w:t>22.10.2019r.</w:t>
      </w:r>
      <w:r w:rsidRPr="009655D9">
        <w:rPr>
          <w:rFonts w:ascii="Times New Roman" w:hAnsi="Times New Roman"/>
          <w:sz w:val="24"/>
          <w:szCs w:val="24"/>
        </w:rPr>
        <w:t xml:space="preserve"> – w siedzibie Lokalnej Grupy Działania – „Powiatu Świdwińskiego” odbyło się        </w:t>
      </w:r>
      <w:r w:rsidRPr="009655D9">
        <w:rPr>
          <w:rFonts w:ascii="Times New Roman" w:hAnsi="Times New Roman"/>
          <w:b/>
          <w:sz w:val="24"/>
          <w:szCs w:val="24"/>
        </w:rPr>
        <w:t>XIV Posiedzenie Rady</w:t>
      </w:r>
      <w:r w:rsidRPr="009655D9">
        <w:rPr>
          <w:rFonts w:ascii="Times New Roman" w:hAnsi="Times New Roman"/>
          <w:sz w:val="24"/>
          <w:szCs w:val="24"/>
        </w:rPr>
        <w:t xml:space="preserve"> – Organu Decyzyjnego w sprawie dokonania oceny wniosków                          o udzielenie wsparcia w ramach wdrażania Lokalnej Strategii Rozwoju kierowanego przez społeczność. Rada LGD dokonała oceny i wyboru wniosków na dofinansowanie operacji        w ramach działania 19.2 „Wsparcie na wdrażanie operacji w ramach strategii rozwoju lokalnego kierowanego przez społeczność” objętego Programem Rozwoju Obszarów Wiejskich na lata 2014-2020 w ramach: </w:t>
      </w:r>
    </w:p>
    <w:p w:rsidR="003E1F43" w:rsidRPr="009655D9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586">
        <w:rPr>
          <w:rFonts w:ascii="Times New Roman" w:hAnsi="Times New Roman"/>
          <w:b/>
          <w:sz w:val="24"/>
          <w:szCs w:val="24"/>
        </w:rPr>
        <w:t xml:space="preserve"> Konkursu</w:t>
      </w:r>
      <w:r w:rsidRPr="00BB7586">
        <w:rPr>
          <w:rFonts w:ascii="Times New Roman" w:hAnsi="Times New Roman"/>
          <w:sz w:val="24"/>
          <w:szCs w:val="24"/>
        </w:rPr>
        <w:t xml:space="preserve"> </w:t>
      </w:r>
      <w:r w:rsidRPr="00BB7586">
        <w:rPr>
          <w:rStyle w:val="Pogrubienie"/>
          <w:rFonts w:ascii="Times New Roman" w:hAnsi="Times New Roman"/>
          <w:sz w:val="24"/>
          <w:szCs w:val="24"/>
        </w:rPr>
        <w:t xml:space="preserve"> 3/2019</w:t>
      </w:r>
      <w:r w:rsidRPr="009655D9">
        <w:rPr>
          <w:rStyle w:val="Pogrubienie"/>
          <w:rFonts w:ascii="Times New Roman" w:hAnsi="Times New Roman"/>
          <w:sz w:val="24"/>
          <w:szCs w:val="24"/>
        </w:rPr>
        <w:t xml:space="preserve">  w zakresie tematycznym : zachowanie dziedzictwa lokalnego.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9655D9">
        <w:rPr>
          <w:rFonts w:ascii="Times New Roman" w:hAnsi="Times New Roman"/>
          <w:sz w:val="24"/>
          <w:szCs w:val="24"/>
        </w:rPr>
        <w:t>łożono 3 wnioski. Do wsparcia zostały wybrane 2 wnioski</w:t>
      </w:r>
      <w:r>
        <w:rPr>
          <w:rFonts w:ascii="Times New Roman" w:hAnsi="Times New Roman"/>
          <w:sz w:val="24"/>
          <w:szCs w:val="24"/>
        </w:rPr>
        <w:t>,</w:t>
      </w:r>
      <w:r w:rsidRPr="009655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które mieściły się w limicie środków wskazanym w ogłoszeniu.</w:t>
      </w:r>
    </w:p>
    <w:p w:rsidR="003E1F43" w:rsidRPr="009655D9" w:rsidRDefault="003E1F43" w:rsidP="003E1F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7586">
        <w:rPr>
          <w:rFonts w:ascii="Times New Roman" w:hAnsi="Times New Roman"/>
          <w:b/>
          <w:sz w:val="24"/>
          <w:szCs w:val="24"/>
        </w:rPr>
        <w:t xml:space="preserve">Konkursu </w:t>
      </w:r>
      <w:r w:rsidRPr="00BB7586">
        <w:rPr>
          <w:rStyle w:val="Pogrubienie"/>
          <w:rFonts w:ascii="Times New Roman" w:hAnsi="Times New Roman"/>
          <w:sz w:val="24"/>
          <w:szCs w:val="24"/>
        </w:rPr>
        <w:t xml:space="preserve"> 4/2019</w:t>
      </w:r>
      <w:r w:rsidRPr="009655D9">
        <w:rPr>
          <w:rStyle w:val="Pogrubienie"/>
          <w:rFonts w:ascii="Times New Roman" w:hAnsi="Times New Roman"/>
          <w:sz w:val="24"/>
          <w:szCs w:val="24"/>
        </w:rPr>
        <w:t xml:space="preserve">  w zakresie tematycznym : rozwój ogólnodostępnej i niekomercyjnej infrastruktury turystycznej lub rekreacyjnej lub kulturalnej. </w:t>
      </w:r>
      <w:r w:rsidRPr="009655D9">
        <w:rPr>
          <w:rFonts w:ascii="Times New Roman" w:hAnsi="Times New Roman"/>
          <w:sz w:val="24"/>
          <w:szCs w:val="24"/>
        </w:rPr>
        <w:t xml:space="preserve">Złożono jeden wniosek , który został wybrany do wsparcia. </w:t>
      </w:r>
    </w:p>
    <w:p w:rsidR="003E1F43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586">
        <w:rPr>
          <w:rFonts w:ascii="Times New Roman" w:hAnsi="Times New Roman"/>
          <w:b/>
          <w:sz w:val="24"/>
          <w:szCs w:val="24"/>
        </w:rPr>
        <w:t xml:space="preserve">Konkursu </w:t>
      </w:r>
      <w:r w:rsidRPr="00BB7586">
        <w:rPr>
          <w:rStyle w:val="Pogrubienie"/>
          <w:rFonts w:ascii="Times New Roman" w:hAnsi="Times New Roman"/>
          <w:sz w:val="24"/>
          <w:szCs w:val="24"/>
        </w:rPr>
        <w:t xml:space="preserve"> 1/2019/G  w zakresie tematycznym : Promowanie obszaru objętego LSR, w tym produktów lub usług lokalnych</w:t>
      </w:r>
      <w:r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Pr="00BB7586">
        <w:rPr>
          <w:rFonts w:ascii="Times New Roman" w:hAnsi="Times New Roman"/>
          <w:sz w:val="24"/>
          <w:szCs w:val="24"/>
        </w:rPr>
        <w:t>Złożono 4 wnioski, które zostały wybrane do  wsparcia.</w:t>
      </w:r>
    </w:p>
    <w:p w:rsidR="003E1F43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586">
        <w:rPr>
          <w:rFonts w:ascii="Times New Roman" w:hAnsi="Times New Roman"/>
          <w:b/>
          <w:sz w:val="24"/>
          <w:szCs w:val="24"/>
        </w:rPr>
        <w:t xml:space="preserve">Konkursu </w:t>
      </w:r>
      <w:r w:rsidRPr="00BB7586">
        <w:rPr>
          <w:rStyle w:val="Pogrubienie"/>
          <w:rFonts w:ascii="Times New Roman" w:hAnsi="Times New Roman"/>
          <w:sz w:val="24"/>
          <w:szCs w:val="24"/>
        </w:rPr>
        <w:t xml:space="preserve"> 5/2019  w zakresie tematycznym :</w:t>
      </w:r>
      <w:r>
        <w:rPr>
          <w:rStyle w:val="Pogrubienie"/>
          <w:rFonts w:ascii="Times New Roman" w:hAnsi="Times New Roman"/>
          <w:sz w:val="24"/>
          <w:szCs w:val="24"/>
        </w:rPr>
        <w:t xml:space="preserve"> podejmowanie działalności gospodarczej.                W ramach naboru</w:t>
      </w:r>
      <w:r w:rsidRPr="00BB7586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  <w:r w:rsidRPr="00BB7586">
        <w:rPr>
          <w:rFonts w:ascii="Times New Roman" w:hAnsi="Times New Roman"/>
          <w:sz w:val="24"/>
          <w:szCs w:val="24"/>
        </w:rPr>
        <w:t xml:space="preserve">ożono </w:t>
      </w:r>
      <w:r>
        <w:rPr>
          <w:rFonts w:ascii="Times New Roman" w:hAnsi="Times New Roman"/>
          <w:sz w:val="24"/>
          <w:szCs w:val="24"/>
        </w:rPr>
        <w:t>15 wniosków, do wparcia wybrano 10 wniosków, które mieściły się w limicie środków wskazanym w ogłoszeniu.</w:t>
      </w:r>
    </w:p>
    <w:p w:rsidR="003E1F43" w:rsidRDefault="003E1F43" w:rsidP="003E1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3E1F43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04.12.2019</w:t>
      </w:r>
      <w:r w:rsidRPr="00CA157A">
        <w:rPr>
          <w:rFonts w:ascii="Times New Roman" w:hAnsi="Times New Roman"/>
          <w:b/>
          <w:sz w:val="24"/>
          <w:szCs w:val="24"/>
        </w:rPr>
        <w:t>r.</w:t>
      </w:r>
      <w:r w:rsidRPr="00CA157A">
        <w:rPr>
          <w:rFonts w:ascii="Times New Roman" w:hAnsi="Times New Roman"/>
          <w:sz w:val="24"/>
          <w:szCs w:val="24"/>
        </w:rPr>
        <w:t xml:space="preserve"> – w siedzibie Lokalnej Grupy Działania – „Powiatu Świdwińskiego” odbyło się           </w:t>
      </w:r>
      <w:r>
        <w:rPr>
          <w:rFonts w:ascii="Times New Roman" w:hAnsi="Times New Roman"/>
          <w:b/>
          <w:sz w:val="24"/>
          <w:szCs w:val="24"/>
        </w:rPr>
        <w:t>XV</w:t>
      </w:r>
      <w:r w:rsidRPr="00CA157A">
        <w:rPr>
          <w:rFonts w:ascii="Times New Roman" w:hAnsi="Times New Roman"/>
          <w:b/>
          <w:sz w:val="24"/>
          <w:szCs w:val="24"/>
        </w:rPr>
        <w:t xml:space="preserve"> Posiedzenie Rady</w:t>
      </w:r>
      <w:r w:rsidRPr="00CA157A">
        <w:rPr>
          <w:rFonts w:ascii="Times New Roman" w:hAnsi="Times New Roman"/>
          <w:sz w:val="24"/>
          <w:szCs w:val="24"/>
        </w:rPr>
        <w:t xml:space="preserve"> – Organu Decyzyjnego, w sprawie dokonania oceny wniosków                     o przyznanie pomocy w ramach wdrażania Lokalnej Strategii Rozwoju, kierowanego przez społeczność. Rada LGD </w:t>
      </w:r>
      <w:r>
        <w:rPr>
          <w:rFonts w:ascii="Times New Roman" w:hAnsi="Times New Roman"/>
          <w:sz w:val="24"/>
          <w:szCs w:val="24"/>
        </w:rPr>
        <w:t>dokonała oceny i wyboru wniosku</w:t>
      </w:r>
      <w:r w:rsidRPr="00CA157A">
        <w:rPr>
          <w:rFonts w:ascii="Times New Roman" w:hAnsi="Times New Roman"/>
          <w:sz w:val="24"/>
          <w:szCs w:val="24"/>
        </w:rPr>
        <w:t xml:space="preserve"> na dofinansowanie operacji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157A">
        <w:rPr>
          <w:rFonts w:ascii="Times New Roman" w:hAnsi="Times New Roman"/>
          <w:sz w:val="24"/>
          <w:szCs w:val="24"/>
        </w:rPr>
        <w:t xml:space="preserve">      w ramach działania 19.2 „Wsparcie na wdrażanie operacji w ramach strategii rozwoju lokalnego kierowanego przez społeczność”, objętego Programem Rozwoju Obszarów Wiejskich na lata 2014-2020, w zakresie operacji</w:t>
      </w:r>
      <w:r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Konkursu 6/2019</w:t>
      </w:r>
      <w:r w:rsidRPr="00CD0FAF">
        <w:rPr>
          <w:rFonts w:ascii="Times New Roman" w:hAnsi="Times New Roman"/>
          <w:b/>
          <w:sz w:val="24"/>
          <w:szCs w:val="24"/>
        </w:rPr>
        <w:t xml:space="preserve"> - „Rozwój działalności gospodarczej”. </w:t>
      </w:r>
      <w:r>
        <w:rPr>
          <w:rFonts w:ascii="Times New Roman" w:hAnsi="Times New Roman"/>
          <w:sz w:val="24"/>
          <w:szCs w:val="24"/>
        </w:rPr>
        <w:t xml:space="preserve">W ramach ogłoszonego naboru -  Konkurs 6/2019 złożono                 3 wnioski, dwa mieściły się w limicie środków wskazanych w ogłoszeniu. </w:t>
      </w:r>
    </w:p>
    <w:p w:rsidR="003E1F43" w:rsidRPr="005D7135" w:rsidRDefault="003E1F43" w:rsidP="0049194C">
      <w:pPr>
        <w:pStyle w:val="NormalnyWeb"/>
        <w:spacing w:line="360" w:lineRule="auto"/>
        <w:jc w:val="both"/>
      </w:pPr>
      <w:r>
        <w:lastRenderedPageBreak/>
        <w:t>--------------------------------------------------------------------------------------------------------------</w:t>
      </w:r>
    </w:p>
    <w:p w:rsidR="003E1F43" w:rsidRDefault="003E1F43" w:rsidP="00D45AD3">
      <w:pPr>
        <w:spacing w:after="0" w:line="260" w:lineRule="exact"/>
        <w:rPr>
          <w:sz w:val="24"/>
          <w:szCs w:val="24"/>
        </w:rPr>
      </w:pPr>
    </w:p>
    <w:p w:rsidR="0008551E" w:rsidRDefault="00D45AD3" w:rsidP="0065021E">
      <w:pPr>
        <w:spacing w:after="0" w:line="260" w:lineRule="exact"/>
        <w:ind w:firstLine="708"/>
        <w:jc w:val="both"/>
        <w:rPr>
          <w:color w:val="FF0000"/>
          <w:sz w:val="24"/>
          <w:szCs w:val="24"/>
        </w:rPr>
      </w:pPr>
      <w:r w:rsidRPr="00A51AB6">
        <w:rPr>
          <w:sz w:val="24"/>
          <w:szCs w:val="24"/>
        </w:rPr>
        <w:t>Jako Zarząd i Biuro Lokalnej Grupy Działania  –„Powiatu Świdwińskiego” braliśmy czynny udział w szkoleniach, konferencjach, spotkaniach organizowanych p</w:t>
      </w:r>
      <w:r w:rsidR="00C123C0">
        <w:rPr>
          <w:sz w:val="24"/>
          <w:szCs w:val="24"/>
        </w:rPr>
        <w:t xml:space="preserve">rzez inne instytucje zewnętrzne np. </w:t>
      </w:r>
      <w:r w:rsidR="00C123C0" w:rsidRPr="00C123C0">
        <w:rPr>
          <w:sz w:val="24"/>
          <w:szCs w:val="24"/>
        </w:rPr>
        <w:t xml:space="preserve">w maju </w:t>
      </w:r>
      <w:r w:rsidR="000A6D18" w:rsidRPr="00C123C0">
        <w:rPr>
          <w:sz w:val="24"/>
          <w:szCs w:val="24"/>
        </w:rPr>
        <w:t>2019</w:t>
      </w:r>
      <w:r w:rsidR="006622A7">
        <w:rPr>
          <w:sz w:val="24"/>
          <w:szCs w:val="24"/>
        </w:rPr>
        <w:t>r. – udział w wyjeździe studyjnym na Litwę – „ Rola międzynarodowych projektów współpracy w p</w:t>
      </w:r>
      <w:r w:rsidR="0065021E">
        <w:rPr>
          <w:sz w:val="24"/>
          <w:szCs w:val="24"/>
        </w:rPr>
        <w:t xml:space="preserve">obudzeniu aktywności społecznej                     </w:t>
      </w:r>
      <w:r w:rsidR="006622A7">
        <w:rPr>
          <w:sz w:val="24"/>
          <w:szCs w:val="24"/>
        </w:rPr>
        <w:t>na obszarach wiejskich - dobre praktyki”; udział w spotkaniu</w:t>
      </w:r>
      <w:r w:rsidR="00F648EE">
        <w:rPr>
          <w:sz w:val="24"/>
          <w:szCs w:val="24"/>
        </w:rPr>
        <w:t xml:space="preserve"> dot. Wspólnej Polityki Rolnej</w:t>
      </w:r>
      <w:r w:rsidR="0065021E">
        <w:rPr>
          <w:sz w:val="24"/>
          <w:szCs w:val="24"/>
        </w:rPr>
        <w:t xml:space="preserve">  </w:t>
      </w:r>
      <w:r w:rsidR="00F648EE">
        <w:rPr>
          <w:sz w:val="24"/>
          <w:szCs w:val="24"/>
        </w:rPr>
        <w:t xml:space="preserve"> po 2020r. </w:t>
      </w:r>
      <w:r w:rsidR="006622A7">
        <w:rPr>
          <w:sz w:val="24"/>
          <w:szCs w:val="24"/>
        </w:rPr>
        <w:t xml:space="preserve">oraz w spotkaniu dot. przyszłości Leadera </w:t>
      </w:r>
      <w:r w:rsidR="00F648EE">
        <w:rPr>
          <w:sz w:val="24"/>
          <w:szCs w:val="24"/>
        </w:rPr>
        <w:t xml:space="preserve"> </w:t>
      </w:r>
      <w:r w:rsidR="006622A7">
        <w:rPr>
          <w:sz w:val="24"/>
          <w:szCs w:val="24"/>
        </w:rPr>
        <w:t>- Szczecin</w:t>
      </w:r>
      <w:r w:rsidR="0065021E">
        <w:rPr>
          <w:sz w:val="24"/>
          <w:szCs w:val="24"/>
        </w:rPr>
        <w:t>.</w:t>
      </w:r>
    </w:p>
    <w:p w:rsidR="00246C80" w:rsidRPr="001D66CB" w:rsidRDefault="00246C80" w:rsidP="00246C80">
      <w:pPr>
        <w:pStyle w:val="Akapitzlist"/>
        <w:spacing w:after="0" w:line="260" w:lineRule="exact"/>
        <w:ind w:left="714"/>
        <w:jc w:val="both"/>
        <w:rPr>
          <w:sz w:val="24"/>
          <w:szCs w:val="24"/>
        </w:rPr>
      </w:pPr>
    </w:p>
    <w:p w:rsidR="00D45AD3" w:rsidRDefault="00D45AD3" w:rsidP="00D45AD3">
      <w:pPr>
        <w:spacing w:after="0" w:line="260" w:lineRule="exact"/>
        <w:rPr>
          <w:sz w:val="24"/>
          <w:szCs w:val="24"/>
        </w:rPr>
      </w:pPr>
    </w:p>
    <w:p w:rsidR="00D45AD3" w:rsidRDefault="00D45AD3" w:rsidP="00D45AD3">
      <w:pPr>
        <w:pStyle w:val="Akapitzlist"/>
        <w:spacing w:after="0" w:line="260" w:lineRule="exact"/>
      </w:pPr>
    </w:p>
    <w:p w:rsidR="00D45AD3" w:rsidRDefault="00D45AD3" w:rsidP="00D45AD3">
      <w:pPr>
        <w:spacing w:after="0" w:line="260" w:lineRule="exact"/>
      </w:pPr>
    </w:p>
    <w:p w:rsidR="00097465" w:rsidRDefault="00097465" w:rsidP="00D45AD3">
      <w:pPr>
        <w:spacing w:after="0" w:line="260" w:lineRule="exact"/>
      </w:pPr>
    </w:p>
    <w:p w:rsidR="00BE1BF7" w:rsidRDefault="00BE1BF7" w:rsidP="00D45AD3">
      <w:pPr>
        <w:spacing w:after="0" w:line="260" w:lineRule="exact"/>
      </w:pPr>
    </w:p>
    <w:p w:rsidR="00BE1BF7" w:rsidRDefault="00BE1BF7" w:rsidP="00D45AD3">
      <w:pPr>
        <w:spacing w:after="0" w:line="260" w:lineRule="exact"/>
      </w:pPr>
    </w:p>
    <w:p w:rsidR="00097465" w:rsidRPr="002A3A10" w:rsidRDefault="00097465" w:rsidP="00D45AD3">
      <w:pPr>
        <w:spacing w:after="0" w:line="260" w:lineRule="exact"/>
      </w:pPr>
    </w:p>
    <w:p w:rsidR="00D45AD3" w:rsidRPr="002A3A10" w:rsidRDefault="00D45AD3" w:rsidP="00D45AD3">
      <w:pPr>
        <w:spacing w:after="0" w:line="260" w:lineRule="exact"/>
        <w:jc w:val="center"/>
      </w:pPr>
      <w:r w:rsidRPr="002A3A10">
        <w:t xml:space="preserve">                                                                                                                                        Prezes  </w:t>
      </w:r>
    </w:p>
    <w:p w:rsidR="00D45AD3" w:rsidRPr="002A3A10" w:rsidRDefault="00D45AD3" w:rsidP="00D45AD3">
      <w:pPr>
        <w:spacing w:after="0" w:line="260" w:lineRule="exact"/>
        <w:jc w:val="right"/>
      </w:pPr>
      <w:r w:rsidRPr="002A3A10">
        <w:t>Lokalnej Grupy Działania</w:t>
      </w:r>
    </w:p>
    <w:p w:rsidR="00D45AD3" w:rsidRPr="002A3A10" w:rsidRDefault="00097465" w:rsidP="00D45AD3">
      <w:pPr>
        <w:spacing w:after="0" w:line="260" w:lineRule="exact"/>
        <w:jc w:val="right"/>
      </w:pPr>
      <w:r>
        <w:t xml:space="preserve">          - </w:t>
      </w:r>
      <w:r w:rsidR="00D45AD3" w:rsidRPr="002A3A10">
        <w:t>„Powiatu Świdwińskiego”</w:t>
      </w:r>
    </w:p>
    <w:p w:rsidR="00D45AD3" w:rsidRDefault="00D45AD3" w:rsidP="00D45AD3">
      <w:pPr>
        <w:spacing w:after="0" w:line="260" w:lineRule="exact"/>
        <w:jc w:val="right"/>
      </w:pPr>
    </w:p>
    <w:p w:rsidR="00BD4274" w:rsidRDefault="00D45AD3" w:rsidP="00097465">
      <w:pPr>
        <w:spacing w:after="0" w:line="260" w:lineRule="exact"/>
      </w:pPr>
      <w:r>
        <w:t xml:space="preserve">                                                                                                                                                  </w:t>
      </w:r>
      <w:r w:rsidRPr="002A3A10">
        <w:t xml:space="preserve">Zdzisław Pawelec </w:t>
      </w:r>
    </w:p>
    <w:sectPr w:rsidR="00BD4274" w:rsidSect="006462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D4" w:rsidRDefault="00E807D4" w:rsidP="00BD4274">
      <w:pPr>
        <w:spacing w:after="0" w:line="240" w:lineRule="auto"/>
      </w:pPr>
      <w:r>
        <w:separator/>
      </w:r>
    </w:p>
  </w:endnote>
  <w:endnote w:type="continuationSeparator" w:id="1">
    <w:p w:rsidR="00E807D4" w:rsidRDefault="00E807D4" w:rsidP="00BD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CF" w:rsidRPr="00BC7ECF" w:rsidRDefault="00BC7ECF" w:rsidP="00BC7ECF">
    <w:pPr>
      <w:pStyle w:val="Stopka"/>
      <w:jc w:val="center"/>
      <w:rPr>
        <w:sz w:val="18"/>
        <w:szCs w:val="18"/>
      </w:rPr>
    </w:pPr>
    <w:r w:rsidRPr="00BC7ECF">
      <w:rPr>
        <w:sz w:val="18"/>
        <w:szCs w:val="18"/>
      </w:rPr>
      <w:t>Lok</w:t>
    </w:r>
    <w:r w:rsidR="00C06E91">
      <w:rPr>
        <w:sz w:val="18"/>
        <w:szCs w:val="18"/>
      </w:rPr>
      <w:t>alna Grupa Działania –„Powiatu Ś</w:t>
    </w:r>
    <w:r w:rsidRPr="00BC7ECF">
      <w:rPr>
        <w:sz w:val="18"/>
        <w:szCs w:val="18"/>
      </w:rPr>
      <w:t xml:space="preserve">widwińskiego” ul. Kołobrzeska 43, 78-300 Świdwin                      </w:t>
    </w:r>
    <w:r>
      <w:rPr>
        <w:sz w:val="18"/>
        <w:szCs w:val="18"/>
      </w:rPr>
      <w:t xml:space="preserve">                                                   </w:t>
    </w:r>
    <w:r w:rsidRPr="00BC7ECF">
      <w:rPr>
        <w:sz w:val="18"/>
        <w:szCs w:val="18"/>
      </w:rPr>
      <w:t xml:space="preserve">                             tel./faks: 94 36 500 88, tel. kom. 723-319-975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</w:t>
    </w:r>
    <w:r w:rsidRPr="00BC7ECF">
      <w:rPr>
        <w:sz w:val="18"/>
        <w:szCs w:val="18"/>
      </w:rPr>
      <w:t xml:space="preserve">         </w:t>
    </w:r>
    <w:hyperlink r:id="rId1" w:history="1">
      <w:r w:rsidRPr="00BC7ECF">
        <w:rPr>
          <w:rStyle w:val="Hipercze"/>
          <w:sz w:val="18"/>
          <w:szCs w:val="18"/>
        </w:rPr>
        <w:t>www.lgd-swidwin.org.pl</w:t>
      </w:r>
    </w:hyperlink>
    <w:r w:rsidRPr="00BC7ECF">
      <w:rPr>
        <w:sz w:val="18"/>
        <w:szCs w:val="18"/>
      </w:rPr>
      <w:t xml:space="preserve">; </w:t>
    </w:r>
    <w:hyperlink r:id="rId2" w:history="1">
      <w:r w:rsidRPr="00BC7ECF">
        <w:rPr>
          <w:rStyle w:val="Hipercze"/>
          <w:sz w:val="18"/>
          <w:szCs w:val="18"/>
        </w:rPr>
        <w:t>biuro@lgd-swidwin.org.pl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D4" w:rsidRDefault="00E807D4" w:rsidP="00BD4274">
      <w:pPr>
        <w:spacing w:after="0" w:line="240" w:lineRule="auto"/>
      </w:pPr>
      <w:r>
        <w:separator/>
      </w:r>
    </w:p>
  </w:footnote>
  <w:footnote w:type="continuationSeparator" w:id="1">
    <w:p w:rsidR="00E807D4" w:rsidRDefault="00E807D4" w:rsidP="00BD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3D" w:rsidRDefault="000D29CD" w:rsidP="00B0433D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33D"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4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33D"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5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33D"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6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33D" w:rsidRPr="00BC07BC" w:rsidRDefault="00B0433D" w:rsidP="00B0433D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FFF"/>
    <w:multiLevelType w:val="hybridMultilevel"/>
    <w:tmpl w:val="FA02C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396"/>
    <w:multiLevelType w:val="hybridMultilevel"/>
    <w:tmpl w:val="4424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E72"/>
    <w:multiLevelType w:val="hybridMultilevel"/>
    <w:tmpl w:val="285234B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171F01"/>
    <w:multiLevelType w:val="hybridMultilevel"/>
    <w:tmpl w:val="29AE69F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2226DE"/>
    <w:multiLevelType w:val="hybridMultilevel"/>
    <w:tmpl w:val="135AC8EE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B681ACA"/>
    <w:multiLevelType w:val="hybridMultilevel"/>
    <w:tmpl w:val="D476695C"/>
    <w:lvl w:ilvl="0" w:tplc="8368CA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75A3"/>
    <w:multiLevelType w:val="hybridMultilevel"/>
    <w:tmpl w:val="BE928EF4"/>
    <w:lvl w:ilvl="0" w:tplc="4FAE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5A3"/>
    <w:multiLevelType w:val="hybridMultilevel"/>
    <w:tmpl w:val="BA76B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C68BA"/>
    <w:multiLevelType w:val="hybridMultilevel"/>
    <w:tmpl w:val="F898671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1656940"/>
    <w:multiLevelType w:val="hybridMultilevel"/>
    <w:tmpl w:val="C1AA4A6C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7DF51BC"/>
    <w:multiLevelType w:val="hybridMultilevel"/>
    <w:tmpl w:val="88F0C1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0696855"/>
    <w:multiLevelType w:val="hybridMultilevel"/>
    <w:tmpl w:val="8EE2F9B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ED1308"/>
    <w:multiLevelType w:val="hybridMultilevel"/>
    <w:tmpl w:val="BD1A0E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3862D8"/>
    <w:multiLevelType w:val="hybridMultilevel"/>
    <w:tmpl w:val="A6C08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0331"/>
    <w:multiLevelType w:val="hybridMultilevel"/>
    <w:tmpl w:val="615429AE"/>
    <w:lvl w:ilvl="0" w:tplc="55B6BC7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D6F7AEE"/>
    <w:multiLevelType w:val="hybridMultilevel"/>
    <w:tmpl w:val="943E9CB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4969F2"/>
    <w:multiLevelType w:val="hybridMultilevel"/>
    <w:tmpl w:val="CBE6ED4A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B0483C"/>
    <w:multiLevelType w:val="hybridMultilevel"/>
    <w:tmpl w:val="CC64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30AF9"/>
    <w:multiLevelType w:val="hybridMultilevel"/>
    <w:tmpl w:val="4FF84FB4"/>
    <w:lvl w:ilvl="0" w:tplc="3E2205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2C37"/>
    <w:multiLevelType w:val="hybridMultilevel"/>
    <w:tmpl w:val="1E9EF3D4"/>
    <w:lvl w:ilvl="0" w:tplc="D500E31E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55BF372B"/>
    <w:multiLevelType w:val="hybridMultilevel"/>
    <w:tmpl w:val="A912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C5800"/>
    <w:multiLevelType w:val="hybridMultilevel"/>
    <w:tmpl w:val="6C30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3DD7"/>
    <w:multiLevelType w:val="hybridMultilevel"/>
    <w:tmpl w:val="7F06AE9E"/>
    <w:lvl w:ilvl="0" w:tplc="68864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777F9"/>
    <w:multiLevelType w:val="hybridMultilevel"/>
    <w:tmpl w:val="B212D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1551A"/>
    <w:multiLevelType w:val="hybridMultilevel"/>
    <w:tmpl w:val="4E46652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64AF5758"/>
    <w:multiLevelType w:val="hybridMultilevel"/>
    <w:tmpl w:val="353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25316"/>
    <w:multiLevelType w:val="hybridMultilevel"/>
    <w:tmpl w:val="7A5ED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865B5"/>
    <w:multiLevelType w:val="hybridMultilevel"/>
    <w:tmpl w:val="899C8CE6"/>
    <w:lvl w:ilvl="0" w:tplc="2A0A4C0A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>
    <w:nsid w:val="6CA0174F"/>
    <w:multiLevelType w:val="hybridMultilevel"/>
    <w:tmpl w:val="405A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2634A"/>
    <w:multiLevelType w:val="hybridMultilevel"/>
    <w:tmpl w:val="B3869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744FF"/>
    <w:multiLevelType w:val="hybridMultilevel"/>
    <w:tmpl w:val="33FA4C02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4D01D72"/>
    <w:multiLevelType w:val="multilevel"/>
    <w:tmpl w:val="9E46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1234F9"/>
    <w:multiLevelType w:val="hybridMultilevel"/>
    <w:tmpl w:val="7B5E2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2D11"/>
    <w:multiLevelType w:val="hybridMultilevel"/>
    <w:tmpl w:val="9D369B84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26"/>
  </w:num>
  <w:num w:numId="5">
    <w:abstractNumId w:val="28"/>
  </w:num>
  <w:num w:numId="6">
    <w:abstractNumId w:val="7"/>
  </w:num>
  <w:num w:numId="7">
    <w:abstractNumId w:val="33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12"/>
  </w:num>
  <w:num w:numId="18">
    <w:abstractNumId w:val="30"/>
  </w:num>
  <w:num w:numId="19">
    <w:abstractNumId w:val="9"/>
  </w:num>
  <w:num w:numId="20">
    <w:abstractNumId w:val="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3"/>
  </w:num>
  <w:num w:numId="26">
    <w:abstractNumId w:val="18"/>
  </w:num>
  <w:num w:numId="27">
    <w:abstractNumId w:val="19"/>
  </w:num>
  <w:num w:numId="28">
    <w:abstractNumId w:val="24"/>
  </w:num>
  <w:num w:numId="29">
    <w:abstractNumId w:val="6"/>
  </w:num>
  <w:num w:numId="30">
    <w:abstractNumId w:val="21"/>
  </w:num>
  <w:num w:numId="31">
    <w:abstractNumId w:val="27"/>
  </w:num>
  <w:num w:numId="32">
    <w:abstractNumId w:val="29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D6CB6"/>
    <w:rsid w:val="00002F95"/>
    <w:rsid w:val="00021386"/>
    <w:rsid w:val="00024B44"/>
    <w:rsid w:val="00031096"/>
    <w:rsid w:val="000465D7"/>
    <w:rsid w:val="0005221C"/>
    <w:rsid w:val="000531C0"/>
    <w:rsid w:val="0008243C"/>
    <w:rsid w:val="000835A5"/>
    <w:rsid w:val="0008551E"/>
    <w:rsid w:val="0008610C"/>
    <w:rsid w:val="00091C9E"/>
    <w:rsid w:val="0009276D"/>
    <w:rsid w:val="00094E46"/>
    <w:rsid w:val="00097465"/>
    <w:rsid w:val="000A4537"/>
    <w:rsid w:val="000A6D18"/>
    <w:rsid w:val="000B3463"/>
    <w:rsid w:val="000B5D23"/>
    <w:rsid w:val="000B7C29"/>
    <w:rsid w:val="000C6690"/>
    <w:rsid w:val="000D29CD"/>
    <w:rsid w:val="000D66C9"/>
    <w:rsid w:val="000D6C3F"/>
    <w:rsid w:val="000E1E7F"/>
    <w:rsid w:val="000E3007"/>
    <w:rsid w:val="000E6093"/>
    <w:rsid w:val="0011150F"/>
    <w:rsid w:val="001135C2"/>
    <w:rsid w:val="001166DB"/>
    <w:rsid w:val="0012608B"/>
    <w:rsid w:val="00133CF0"/>
    <w:rsid w:val="0013699E"/>
    <w:rsid w:val="00145910"/>
    <w:rsid w:val="00150B65"/>
    <w:rsid w:val="00153536"/>
    <w:rsid w:val="001603FE"/>
    <w:rsid w:val="00170C18"/>
    <w:rsid w:val="00174B09"/>
    <w:rsid w:val="0017786D"/>
    <w:rsid w:val="00181A13"/>
    <w:rsid w:val="00184411"/>
    <w:rsid w:val="00186063"/>
    <w:rsid w:val="0019225A"/>
    <w:rsid w:val="001B00EB"/>
    <w:rsid w:val="001B524E"/>
    <w:rsid w:val="001C2FC0"/>
    <w:rsid w:val="001C6378"/>
    <w:rsid w:val="001D0DD2"/>
    <w:rsid w:val="001D64F7"/>
    <w:rsid w:val="001D66CB"/>
    <w:rsid w:val="001D6CB6"/>
    <w:rsid w:val="001E4197"/>
    <w:rsid w:val="001E67CF"/>
    <w:rsid w:val="001F3D8C"/>
    <w:rsid w:val="00207166"/>
    <w:rsid w:val="00207E6B"/>
    <w:rsid w:val="00217A06"/>
    <w:rsid w:val="00221E66"/>
    <w:rsid w:val="00222C0F"/>
    <w:rsid w:val="00245436"/>
    <w:rsid w:val="00246C80"/>
    <w:rsid w:val="00254778"/>
    <w:rsid w:val="00260867"/>
    <w:rsid w:val="00262984"/>
    <w:rsid w:val="00263823"/>
    <w:rsid w:val="00277300"/>
    <w:rsid w:val="00283E22"/>
    <w:rsid w:val="002855F8"/>
    <w:rsid w:val="002942B8"/>
    <w:rsid w:val="002A3C41"/>
    <w:rsid w:val="002A6E52"/>
    <w:rsid w:val="002B2AC3"/>
    <w:rsid w:val="002C176C"/>
    <w:rsid w:val="002D0EDA"/>
    <w:rsid w:val="002D3720"/>
    <w:rsid w:val="002D7D0A"/>
    <w:rsid w:val="002F138C"/>
    <w:rsid w:val="002F7FA9"/>
    <w:rsid w:val="00301103"/>
    <w:rsid w:val="00302739"/>
    <w:rsid w:val="00303F60"/>
    <w:rsid w:val="0030497C"/>
    <w:rsid w:val="00311954"/>
    <w:rsid w:val="003347D6"/>
    <w:rsid w:val="00337568"/>
    <w:rsid w:val="00345B7D"/>
    <w:rsid w:val="00357C0F"/>
    <w:rsid w:val="00364704"/>
    <w:rsid w:val="00364893"/>
    <w:rsid w:val="003654CA"/>
    <w:rsid w:val="003700C1"/>
    <w:rsid w:val="00380410"/>
    <w:rsid w:val="0038077E"/>
    <w:rsid w:val="00390C2E"/>
    <w:rsid w:val="00391567"/>
    <w:rsid w:val="00392C14"/>
    <w:rsid w:val="003B5872"/>
    <w:rsid w:val="003B7D8E"/>
    <w:rsid w:val="003C6FD7"/>
    <w:rsid w:val="003C77E5"/>
    <w:rsid w:val="003D5120"/>
    <w:rsid w:val="003E1F43"/>
    <w:rsid w:val="00402CC1"/>
    <w:rsid w:val="004219CE"/>
    <w:rsid w:val="00423850"/>
    <w:rsid w:val="0042603E"/>
    <w:rsid w:val="004433E4"/>
    <w:rsid w:val="00453056"/>
    <w:rsid w:val="00454617"/>
    <w:rsid w:val="00457092"/>
    <w:rsid w:val="00463346"/>
    <w:rsid w:val="004729F6"/>
    <w:rsid w:val="00473E8E"/>
    <w:rsid w:val="00480EAD"/>
    <w:rsid w:val="00482638"/>
    <w:rsid w:val="00482D04"/>
    <w:rsid w:val="0049194C"/>
    <w:rsid w:val="004A7C75"/>
    <w:rsid w:val="004D3574"/>
    <w:rsid w:val="004D69DC"/>
    <w:rsid w:val="004E4AC9"/>
    <w:rsid w:val="00511070"/>
    <w:rsid w:val="00514661"/>
    <w:rsid w:val="005174D2"/>
    <w:rsid w:val="00523C57"/>
    <w:rsid w:val="00525827"/>
    <w:rsid w:val="0052644F"/>
    <w:rsid w:val="00546420"/>
    <w:rsid w:val="00553B6A"/>
    <w:rsid w:val="005568D4"/>
    <w:rsid w:val="00581C9B"/>
    <w:rsid w:val="00593179"/>
    <w:rsid w:val="00595F34"/>
    <w:rsid w:val="005A0B01"/>
    <w:rsid w:val="005A143B"/>
    <w:rsid w:val="005A3154"/>
    <w:rsid w:val="005A3407"/>
    <w:rsid w:val="005A62AE"/>
    <w:rsid w:val="005D1F92"/>
    <w:rsid w:val="005D67F7"/>
    <w:rsid w:val="005E3A57"/>
    <w:rsid w:val="005E4CEE"/>
    <w:rsid w:val="00600732"/>
    <w:rsid w:val="006219ED"/>
    <w:rsid w:val="00626483"/>
    <w:rsid w:val="00640227"/>
    <w:rsid w:val="00641577"/>
    <w:rsid w:val="00641899"/>
    <w:rsid w:val="0064629F"/>
    <w:rsid w:val="0065021E"/>
    <w:rsid w:val="00651CBC"/>
    <w:rsid w:val="00652AFD"/>
    <w:rsid w:val="00653278"/>
    <w:rsid w:val="00653A3C"/>
    <w:rsid w:val="00656A50"/>
    <w:rsid w:val="0066073F"/>
    <w:rsid w:val="006622A7"/>
    <w:rsid w:val="00663496"/>
    <w:rsid w:val="00672326"/>
    <w:rsid w:val="006740BB"/>
    <w:rsid w:val="00696F4A"/>
    <w:rsid w:val="006A4AC4"/>
    <w:rsid w:val="006A7CA1"/>
    <w:rsid w:val="006C2C9E"/>
    <w:rsid w:val="006C5797"/>
    <w:rsid w:val="006E7AE2"/>
    <w:rsid w:val="006F3B51"/>
    <w:rsid w:val="006F58B1"/>
    <w:rsid w:val="00703B88"/>
    <w:rsid w:val="00710399"/>
    <w:rsid w:val="00722455"/>
    <w:rsid w:val="00737FA7"/>
    <w:rsid w:val="00746660"/>
    <w:rsid w:val="00752FCC"/>
    <w:rsid w:val="00762BEF"/>
    <w:rsid w:val="007637B5"/>
    <w:rsid w:val="00764CA0"/>
    <w:rsid w:val="00770195"/>
    <w:rsid w:val="00787D1B"/>
    <w:rsid w:val="00792076"/>
    <w:rsid w:val="007A1871"/>
    <w:rsid w:val="007C06E1"/>
    <w:rsid w:val="007C7833"/>
    <w:rsid w:val="007D08E9"/>
    <w:rsid w:val="007E1CB4"/>
    <w:rsid w:val="007E277E"/>
    <w:rsid w:val="007E2B39"/>
    <w:rsid w:val="00801A60"/>
    <w:rsid w:val="00815FB9"/>
    <w:rsid w:val="00825BF6"/>
    <w:rsid w:val="00832364"/>
    <w:rsid w:val="008404F7"/>
    <w:rsid w:val="0086050F"/>
    <w:rsid w:val="00861F17"/>
    <w:rsid w:val="0087378A"/>
    <w:rsid w:val="00875C96"/>
    <w:rsid w:val="00881B27"/>
    <w:rsid w:val="008A1E41"/>
    <w:rsid w:val="008A4937"/>
    <w:rsid w:val="008B1500"/>
    <w:rsid w:val="008B6BB0"/>
    <w:rsid w:val="008B7596"/>
    <w:rsid w:val="008D2AD4"/>
    <w:rsid w:val="008E0DD5"/>
    <w:rsid w:val="008E5829"/>
    <w:rsid w:val="0090546D"/>
    <w:rsid w:val="009161D1"/>
    <w:rsid w:val="0091670E"/>
    <w:rsid w:val="009223AA"/>
    <w:rsid w:val="00936659"/>
    <w:rsid w:val="0094406E"/>
    <w:rsid w:val="00944E44"/>
    <w:rsid w:val="00947D30"/>
    <w:rsid w:val="00952370"/>
    <w:rsid w:val="00960306"/>
    <w:rsid w:val="00963D7A"/>
    <w:rsid w:val="009714CD"/>
    <w:rsid w:val="00980E01"/>
    <w:rsid w:val="00984B30"/>
    <w:rsid w:val="00987060"/>
    <w:rsid w:val="009872E4"/>
    <w:rsid w:val="00995ECC"/>
    <w:rsid w:val="009A2C85"/>
    <w:rsid w:val="009B7870"/>
    <w:rsid w:val="009C2488"/>
    <w:rsid w:val="009C2A54"/>
    <w:rsid w:val="009C366B"/>
    <w:rsid w:val="009D4F2C"/>
    <w:rsid w:val="009E61C2"/>
    <w:rsid w:val="009E7330"/>
    <w:rsid w:val="009E7C37"/>
    <w:rsid w:val="009F26B8"/>
    <w:rsid w:val="00A01B25"/>
    <w:rsid w:val="00A0351B"/>
    <w:rsid w:val="00A05828"/>
    <w:rsid w:val="00A45F5F"/>
    <w:rsid w:val="00A51AB6"/>
    <w:rsid w:val="00A63F52"/>
    <w:rsid w:val="00A711E4"/>
    <w:rsid w:val="00A74AE1"/>
    <w:rsid w:val="00A75FBF"/>
    <w:rsid w:val="00A76832"/>
    <w:rsid w:val="00AA1941"/>
    <w:rsid w:val="00AA5B39"/>
    <w:rsid w:val="00AA687A"/>
    <w:rsid w:val="00AC3416"/>
    <w:rsid w:val="00AE3E44"/>
    <w:rsid w:val="00AE4539"/>
    <w:rsid w:val="00AE5A5D"/>
    <w:rsid w:val="00AE7016"/>
    <w:rsid w:val="00B0433D"/>
    <w:rsid w:val="00B07565"/>
    <w:rsid w:val="00B1173B"/>
    <w:rsid w:val="00B13726"/>
    <w:rsid w:val="00B1638F"/>
    <w:rsid w:val="00B17D78"/>
    <w:rsid w:val="00B254A0"/>
    <w:rsid w:val="00B26BFB"/>
    <w:rsid w:val="00B413B2"/>
    <w:rsid w:val="00B46C88"/>
    <w:rsid w:val="00B47285"/>
    <w:rsid w:val="00B65B95"/>
    <w:rsid w:val="00B77CAB"/>
    <w:rsid w:val="00B84773"/>
    <w:rsid w:val="00B97C05"/>
    <w:rsid w:val="00BB7552"/>
    <w:rsid w:val="00BC7ECF"/>
    <w:rsid w:val="00BD041A"/>
    <w:rsid w:val="00BD1E99"/>
    <w:rsid w:val="00BD4274"/>
    <w:rsid w:val="00BD4A6E"/>
    <w:rsid w:val="00BE1AF2"/>
    <w:rsid w:val="00BE1BF7"/>
    <w:rsid w:val="00BE60D6"/>
    <w:rsid w:val="00BE624C"/>
    <w:rsid w:val="00BE6F1A"/>
    <w:rsid w:val="00BF4C9A"/>
    <w:rsid w:val="00C06E91"/>
    <w:rsid w:val="00C107D1"/>
    <w:rsid w:val="00C123C0"/>
    <w:rsid w:val="00C312FA"/>
    <w:rsid w:val="00C35A8B"/>
    <w:rsid w:val="00C42779"/>
    <w:rsid w:val="00C47246"/>
    <w:rsid w:val="00C53F3C"/>
    <w:rsid w:val="00C76E7C"/>
    <w:rsid w:val="00C9096C"/>
    <w:rsid w:val="00C94793"/>
    <w:rsid w:val="00C94FDD"/>
    <w:rsid w:val="00C96374"/>
    <w:rsid w:val="00CA25FA"/>
    <w:rsid w:val="00CA365B"/>
    <w:rsid w:val="00CA41B4"/>
    <w:rsid w:val="00CC45B7"/>
    <w:rsid w:val="00CD40A0"/>
    <w:rsid w:val="00CD60CE"/>
    <w:rsid w:val="00CE1595"/>
    <w:rsid w:val="00CE246B"/>
    <w:rsid w:val="00D124E4"/>
    <w:rsid w:val="00D218BA"/>
    <w:rsid w:val="00D24199"/>
    <w:rsid w:val="00D24BF5"/>
    <w:rsid w:val="00D36BB7"/>
    <w:rsid w:val="00D45AD3"/>
    <w:rsid w:val="00D45BE1"/>
    <w:rsid w:val="00D476B9"/>
    <w:rsid w:val="00D54046"/>
    <w:rsid w:val="00D60CD3"/>
    <w:rsid w:val="00D63A6E"/>
    <w:rsid w:val="00D72250"/>
    <w:rsid w:val="00D75E11"/>
    <w:rsid w:val="00D765B8"/>
    <w:rsid w:val="00D821D9"/>
    <w:rsid w:val="00D901BB"/>
    <w:rsid w:val="00D96B0D"/>
    <w:rsid w:val="00DB08D7"/>
    <w:rsid w:val="00DB3CF4"/>
    <w:rsid w:val="00DB5EE4"/>
    <w:rsid w:val="00DC102A"/>
    <w:rsid w:val="00DC29CE"/>
    <w:rsid w:val="00DC3546"/>
    <w:rsid w:val="00DE075C"/>
    <w:rsid w:val="00DE4B1C"/>
    <w:rsid w:val="00E01A0E"/>
    <w:rsid w:val="00E063CC"/>
    <w:rsid w:val="00E07682"/>
    <w:rsid w:val="00E11024"/>
    <w:rsid w:val="00E33BA7"/>
    <w:rsid w:val="00E52402"/>
    <w:rsid w:val="00E70048"/>
    <w:rsid w:val="00E739C5"/>
    <w:rsid w:val="00E8017A"/>
    <w:rsid w:val="00E807D4"/>
    <w:rsid w:val="00E81BCA"/>
    <w:rsid w:val="00EA2085"/>
    <w:rsid w:val="00EA211A"/>
    <w:rsid w:val="00EB18D1"/>
    <w:rsid w:val="00ED3CAA"/>
    <w:rsid w:val="00ED57B5"/>
    <w:rsid w:val="00EE02DE"/>
    <w:rsid w:val="00EE48C7"/>
    <w:rsid w:val="00EE4D15"/>
    <w:rsid w:val="00EE7C60"/>
    <w:rsid w:val="00EE7F06"/>
    <w:rsid w:val="00EF4CA5"/>
    <w:rsid w:val="00EF559D"/>
    <w:rsid w:val="00EF715C"/>
    <w:rsid w:val="00F13D5F"/>
    <w:rsid w:val="00F16A19"/>
    <w:rsid w:val="00F2056A"/>
    <w:rsid w:val="00F26C51"/>
    <w:rsid w:val="00F36D2F"/>
    <w:rsid w:val="00F425EF"/>
    <w:rsid w:val="00F43D7E"/>
    <w:rsid w:val="00F619B3"/>
    <w:rsid w:val="00F641A0"/>
    <w:rsid w:val="00F648EE"/>
    <w:rsid w:val="00F80F02"/>
    <w:rsid w:val="00F9596B"/>
    <w:rsid w:val="00FA523B"/>
    <w:rsid w:val="00FA6757"/>
    <w:rsid w:val="00FA6AC4"/>
    <w:rsid w:val="00FA7CFD"/>
    <w:rsid w:val="00FC1C63"/>
    <w:rsid w:val="00FC545C"/>
    <w:rsid w:val="00FD07D2"/>
    <w:rsid w:val="00FD72F5"/>
    <w:rsid w:val="00FF1D56"/>
    <w:rsid w:val="00FF20BD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5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6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42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4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42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194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5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55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855F8"/>
    <w:rPr>
      <w:vertAlign w:val="superscript"/>
    </w:rPr>
  </w:style>
  <w:style w:type="character" w:customStyle="1" w:styleId="Nagwek2Znak">
    <w:name w:val="Nagłówek 2 Znak"/>
    <w:link w:val="Nagwek2"/>
    <w:uiPriority w:val="9"/>
    <w:rsid w:val="005146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BC7E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4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E4AC9"/>
    <w:rPr>
      <w:b/>
      <w:bCs/>
    </w:rPr>
  </w:style>
  <w:style w:type="character" w:styleId="Uwydatnienie">
    <w:name w:val="Emphasis"/>
    <w:uiPriority w:val="20"/>
    <w:qFormat/>
    <w:rsid w:val="004E4AC9"/>
    <w:rPr>
      <w:i/>
      <w:iCs/>
    </w:rPr>
  </w:style>
  <w:style w:type="paragraph" w:styleId="Akapitzlist">
    <w:name w:val="List Paragraph"/>
    <w:basedOn w:val="Normalny"/>
    <w:uiPriority w:val="34"/>
    <w:qFormat/>
    <w:rsid w:val="00D45AD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0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2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27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-swidwin.org.pl" TargetMode="External"/><Relationship Id="rId1" Type="http://schemas.openxmlformats.org/officeDocument/2006/relationships/hyperlink" Target="http://www.lgd-swidwin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2B8A-5EC1-4639-8999-ACD9858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2870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Brodowska</dc:creator>
  <cp:lastModifiedBy>dell</cp:lastModifiedBy>
  <cp:revision>3</cp:revision>
  <cp:lastPrinted>2020-08-20T09:54:00Z</cp:lastPrinted>
  <dcterms:created xsi:type="dcterms:W3CDTF">2020-09-02T06:51:00Z</dcterms:created>
  <dcterms:modified xsi:type="dcterms:W3CDTF">2020-09-02T06:55:00Z</dcterms:modified>
</cp:coreProperties>
</file>