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9F" w:rsidRPr="00C9729F" w:rsidRDefault="00C9729F" w:rsidP="00C9729F">
      <w:r w:rsidRPr="00C9729F">
        <w:t>1.2.a Wzór karty oceny wstępnej operacji planowanych do realizacji we wszystkich zakresach.</w:t>
      </w:r>
    </w:p>
    <w:p w:rsidR="00C9729F" w:rsidRDefault="00C9729F" w:rsidP="00C9729F">
      <w:pPr>
        <w:contextualSpacing/>
      </w:pPr>
      <w:r>
        <w:t xml:space="preserve">……………………………………………………… </w:t>
      </w:r>
    </w:p>
    <w:p w:rsidR="00C9729F" w:rsidRDefault="00C9729F" w:rsidP="00C9729F">
      <w:pPr>
        <w:contextualSpacing/>
      </w:pPr>
      <w:r>
        <w:t xml:space="preserve">                     Pieczęć LGD</w:t>
      </w:r>
      <w:r>
        <w:tab/>
      </w:r>
      <w:r>
        <w:tab/>
      </w:r>
      <w:r>
        <w:tab/>
      </w:r>
      <w:r>
        <w:tab/>
      </w:r>
    </w:p>
    <w:p w:rsidR="00C9729F" w:rsidRPr="00446C44" w:rsidRDefault="00C9729F" w:rsidP="00C9729F">
      <w:pPr>
        <w:contextualSpacing/>
        <w:jc w:val="center"/>
        <w:rPr>
          <w:b/>
          <w:sz w:val="28"/>
          <w:szCs w:val="28"/>
        </w:rPr>
      </w:pPr>
      <w:r w:rsidRPr="00446C44">
        <w:rPr>
          <w:b/>
          <w:sz w:val="28"/>
          <w:szCs w:val="28"/>
        </w:rPr>
        <w:t xml:space="preserve">KARTA OCENY FORMALNEJ </w:t>
      </w:r>
    </w:p>
    <w:p w:rsidR="00C9729F" w:rsidRDefault="00C9729F" w:rsidP="00C9729F">
      <w:pPr>
        <w:contextualSpacing/>
        <w:jc w:val="center"/>
        <w:rPr>
          <w:b/>
          <w:sz w:val="28"/>
          <w:szCs w:val="28"/>
        </w:rPr>
      </w:pPr>
      <w:r w:rsidRPr="00446C44">
        <w:rPr>
          <w:b/>
          <w:sz w:val="28"/>
          <w:szCs w:val="28"/>
        </w:rPr>
        <w:t>I ETAP</w:t>
      </w:r>
    </w:p>
    <w:p w:rsidR="00C9729F" w:rsidRPr="007120D1" w:rsidRDefault="00C9729F" w:rsidP="00C9729F">
      <w:pPr>
        <w:contextualSpacing/>
        <w:jc w:val="center"/>
        <w:rPr>
          <w:sz w:val="18"/>
          <w:szCs w:val="18"/>
        </w:rPr>
      </w:pPr>
      <w:r w:rsidRPr="007120D1">
        <w:rPr>
          <w:sz w:val="18"/>
          <w:szCs w:val="18"/>
        </w:rPr>
        <w:t>wniosku o przyznanie pomocy w ramach poddziałania „Wsparcie na wdrażanie operacji w ramach strategii rozwoju lokalnego kierowanego przez społeczność” na obszarze Lokalnej Grupy Działania –„Powiatu Świdwińskiego”</w:t>
      </w:r>
    </w:p>
    <w:p w:rsidR="00C9729F" w:rsidRPr="007120D1" w:rsidRDefault="00C9729F" w:rsidP="00C9729F">
      <w:pPr>
        <w:contextualSpacing/>
        <w:jc w:val="center"/>
        <w:rPr>
          <w:sz w:val="18"/>
          <w:szCs w:val="18"/>
        </w:rPr>
      </w:pPr>
      <w:r w:rsidRPr="007120D1">
        <w:rPr>
          <w:sz w:val="18"/>
          <w:szCs w:val="18"/>
        </w:rPr>
        <w:t>(wypełnić wyłącznie pola na biały</w:t>
      </w:r>
      <w:r>
        <w:rPr>
          <w:sz w:val="18"/>
          <w:szCs w:val="18"/>
        </w:rPr>
        <w:t>m</w:t>
      </w:r>
      <w:r w:rsidRPr="007120D1">
        <w:rPr>
          <w:sz w:val="18"/>
          <w:szCs w:val="18"/>
        </w:rPr>
        <w:t xml:space="preserve"> tle)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2693"/>
        <w:gridCol w:w="2126"/>
        <w:gridCol w:w="284"/>
        <w:gridCol w:w="567"/>
        <w:gridCol w:w="992"/>
        <w:gridCol w:w="870"/>
        <w:gridCol w:w="689"/>
      </w:tblGrid>
      <w:tr w:rsidR="00C9729F" w:rsidRPr="00D127AB" w:rsidTr="0080649B">
        <w:trPr>
          <w:trHeight w:val="399"/>
        </w:trPr>
        <w:tc>
          <w:tcPr>
            <w:tcW w:w="2553" w:type="dxa"/>
            <w:gridSpan w:val="2"/>
            <w:shd w:val="clear" w:color="auto" w:fill="BFBFBF"/>
          </w:tcPr>
          <w:p w:rsidR="00C9729F" w:rsidRPr="00D127AB" w:rsidRDefault="00C9729F" w:rsidP="0080649B">
            <w:pPr>
              <w:contextualSpacing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Nazwa operacji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C9729F" w:rsidRPr="00D127AB" w:rsidRDefault="00C9729F" w:rsidP="0080649B">
            <w:pPr>
              <w:rPr>
                <w:b/>
                <w:sz w:val="28"/>
                <w:szCs w:val="28"/>
              </w:rPr>
            </w:pPr>
          </w:p>
        </w:tc>
      </w:tr>
      <w:tr w:rsidR="00C9729F" w:rsidRPr="00D127AB" w:rsidTr="0080649B">
        <w:trPr>
          <w:trHeight w:val="408"/>
        </w:trPr>
        <w:tc>
          <w:tcPr>
            <w:tcW w:w="2553" w:type="dxa"/>
            <w:gridSpan w:val="2"/>
            <w:shd w:val="clear" w:color="auto" w:fill="BFBFBF"/>
          </w:tcPr>
          <w:p w:rsidR="00C9729F" w:rsidRPr="00D127AB" w:rsidRDefault="00C9729F" w:rsidP="0080649B">
            <w:pPr>
              <w:contextualSpacing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C9729F" w:rsidRPr="00D127AB" w:rsidRDefault="00C9729F" w:rsidP="0080649B">
            <w:pPr>
              <w:rPr>
                <w:b/>
                <w:sz w:val="28"/>
                <w:szCs w:val="28"/>
              </w:rPr>
            </w:pPr>
          </w:p>
        </w:tc>
      </w:tr>
      <w:tr w:rsidR="00C9729F" w:rsidRPr="00D127AB" w:rsidTr="0080649B">
        <w:trPr>
          <w:trHeight w:val="344"/>
        </w:trPr>
        <w:tc>
          <w:tcPr>
            <w:tcW w:w="2553" w:type="dxa"/>
            <w:gridSpan w:val="2"/>
            <w:shd w:val="clear" w:color="auto" w:fill="BFBFBF"/>
          </w:tcPr>
          <w:p w:rsidR="00C9729F" w:rsidRPr="00D127AB" w:rsidRDefault="00C9729F" w:rsidP="0080649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konkursu</w:t>
            </w:r>
          </w:p>
        </w:tc>
        <w:tc>
          <w:tcPr>
            <w:tcW w:w="2693" w:type="dxa"/>
          </w:tcPr>
          <w:p w:rsidR="00C9729F" w:rsidRPr="00D127AB" w:rsidRDefault="00C9729F" w:rsidP="0080649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BFBFBF"/>
          </w:tcPr>
          <w:p w:rsidR="00C9729F" w:rsidRPr="00250C75" w:rsidRDefault="00C9729F" w:rsidP="0080649B">
            <w:pPr>
              <w:rPr>
                <w:b/>
                <w:sz w:val="24"/>
                <w:szCs w:val="24"/>
              </w:rPr>
            </w:pPr>
            <w:r w:rsidRPr="00250C75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9729F" w:rsidRPr="00D127AB" w:rsidRDefault="00C9729F" w:rsidP="0080649B">
            <w:pPr>
              <w:rPr>
                <w:b/>
                <w:sz w:val="28"/>
                <w:szCs w:val="28"/>
              </w:rPr>
            </w:pPr>
          </w:p>
        </w:tc>
      </w:tr>
      <w:tr w:rsidR="00C9729F" w:rsidRPr="00D127AB" w:rsidTr="0080649B">
        <w:tc>
          <w:tcPr>
            <w:tcW w:w="2553" w:type="dxa"/>
            <w:gridSpan w:val="2"/>
            <w:shd w:val="clear" w:color="auto" w:fill="BFBFBF"/>
          </w:tcPr>
          <w:p w:rsidR="00C9729F" w:rsidRPr="00D127AB" w:rsidRDefault="00C9729F" w:rsidP="0080649B">
            <w:pPr>
              <w:contextualSpacing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 xml:space="preserve">Imię i nazwisko wypełniającego kartę </w:t>
            </w:r>
          </w:p>
        </w:tc>
        <w:tc>
          <w:tcPr>
            <w:tcW w:w="822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9729F" w:rsidRPr="00D127AB" w:rsidRDefault="00C9729F" w:rsidP="0080649B">
            <w:pPr>
              <w:rPr>
                <w:b/>
                <w:sz w:val="28"/>
                <w:szCs w:val="28"/>
              </w:rPr>
            </w:pPr>
          </w:p>
        </w:tc>
      </w:tr>
      <w:tr w:rsidR="00C9729F" w:rsidRPr="00D127AB" w:rsidTr="0080649B">
        <w:trPr>
          <w:trHeight w:val="402"/>
        </w:trPr>
        <w:tc>
          <w:tcPr>
            <w:tcW w:w="568" w:type="dxa"/>
            <w:shd w:val="clear" w:color="auto" w:fill="BFBFBF"/>
          </w:tcPr>
          <w:p w:rsidR="00C9729F" w:rsidRPr="007120D1" w:rsidRDefault="00C9729F" w:rsidP="0080649B">
            <w:pPr>
              <w:contextualSpacing/>
              <w:jc w:val="left"/>
              <w:rPr>
                <w:b/>
                <w:szCs w:val="24"/>
              </w:rPr>
            </w:pPr>
            <w:r w:rsidRPr="007120D1">
              <w:rPr>
                <w:b/>
                <w:szCs w:val="24"/>
              </w:rPr>
              <w:t>L.p.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C9729F" w:rsidRPr="00250C75" w:rsidRDefault="00C9729F" w:rsidP="008064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50C75">
              <w:rPr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843" w:type="dxa"/>
            <w:gridSpan w:val="3"/>
            <w:shd w:val="clear" w:color="auto" w:fill="BFBFBF"/>
          </w:tcPr>
          <w:p w:rsidR="00C9729F" w:rsidRPr="00250C75" w:rsidRDefault="00C9729F" w:rsidP="0080649B">
            <w:pPr>
              <w:jc w:val="left"/>
              <w:rPr>
                <w:b/>
                <w:sz w:val="20"/>
                <w:szCs w:val="20"/>
              </w:rPr>
            </w:pPr>
            <w:r w:rsidRPr="00250C75">
              <w:rPr>
                <w:b/>
                <w:sz w:val="20"/>
                <w:szCs w:val="20"/>
              </w:rPr>
              <w:t xml:space="preserve">     Weryfikujący</w:t>
            </w:r>
          </w:p>
        </w:tc>
        <w:tc>
          <w:tcPr>
            <w:tcW w:w="1559" w:type="dxa"/>
            <w:gridSpan w:val="2"/>
            <w:shd w:val="clear" w:color="auto" w:fill="BFBFBF"/>
          </w:tcPr>
          <w:p w:rsidR="00C9729F" w:rsidRPr="00250C75" w:rsidRDefault="00C9729F" w:rsidP="0080649B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250C75">
              <w:rPr>
                <w:b/>
                <w:sz w:val="20"/>
                <w:szCs w:val="20"/>
              </w:rPr>
              <w:t xml:space="preserve">    Sprawdzający </w:t>
            </w:r>
          </w:p>
        </w:tc>
      </w:tr>
      <w:tr w:rsidR="00C9729F" w:rsidRPr="00D127AB" w:rsidTr="0080649B">
        <w:trPr>
          <w:trHeight w:val="688"/>
        </w:trPr>
        <w:tc>
          <w:tcPr>
            <w:tcW w:w="568" w:type="dxa"/>
            <w:shd w:val="clear" w:color="auto" w:fill="BFBFBF"/>
          </w:tcPr>
          <w:p w:rsidR="00C9729F" w:rsidRPr="00D127AB" w:rsidRDefault="00C9729F" w:rsidP="008064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C9729F" w:rsidRPr="002B77D5" w:rsidRDefault="00C9729F" w:rsidP="0080649B">
            <w:pPr>
              <w:contextualSpacing/>
              <w:rPr>
                <w:b/>
                <w:sz w:val="18"/>
                <w:szCs w:val="18"/>
              </w:rPr>
            </w:pPr>
            <w:r w:rsidRPr="002B77D5">
              <w:rPr>
                <w:b/>
                <w:sz w:val="18"/>
                <w:szCs w:val="18"/>
              </w:rPr>
              <w:t>Wniosek złożony w miejscu i w terminie wskazanym w ogłoszeniu naboru wniosków o przyznanie pomocy</w:t>
            </w:r>
          </w:p>
        </w:tc>
        <w:tc>
          <w:tcPr>
            <w:tcW w:w="1843" w:type="dxa"/>
            <w:gridSpan w:val="3"/>
          </w:tcPr>
          <w:p w:rsidR="00C9729F" w:rsidRPr="002B77D5" w:rsidRDefault="00C9729F" w:rsidP="0080649B">
            <w:pPr>
              <w:contextualSpacing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tak</w:t>
            </w:r>
          </w:p>
          <w:p w:rsidR="00C9729F" w:rsidRPr="002B77D5" w:rsidRDefault="00C9729F" w:rsidP="0080649B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1559" w:type="dxa"/>
            <w:gridSpan w:val="2"/>
          </w:tcPr>
          <w:p w:rsidR="00C9729F" w:rsidRPr="000F2CAF" w:rsidRDefault="00C9729F" w:rsidP="008064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tak</w:t>
            </w:r>
          </w:p>
          <w:p w:rsidR="00C9729F" w:rsidRPr="000F2CAF" w:rsidRDefault="00C9729F" w:rsidP="0080649B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nie</w:t>
            </w:r>
          </w:p>
        </w:tc>
      </w:tr>
      <w:tr w:rsidR="00C9729F" w:rsidRPr="00D127AB" w:rsidTr="0080649B">
        <w:trPr>
          <w:trHeight w:val="630"/>
        </w:trPr>
        <w:tc>
          <w:tcPr>
            <w:tcW w:w="568" w:type="dxa"/>
            <w:shd w:val="clear" w:color="auto" w:fill="BFBFBF"/>
          </w:tcPr>
          <w:p w:rsidR="00C9729F" w:rsidRPr="00D127AB" w:rsidRDefault="00C9729F" w:rsidP="008064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C9729F" w:rsidRPr="002B77D5" w:rsidRDefault="00C9729F" w:rsidP="0080649B">
            <w:pPr>
              <w:contextualSpacing/>
              <w:rPr>
                <w:b/>
                <w:sz w:val="18"/>
                <w:szCs w:val="18"/>
              </w:rPr>
            </w:pPr>
            <w:r w:rsidRPr="0004490B">
              <w:rPr>
                <w:b/>
                <w:sz w:val="18"/>
                <w:szCs w:val="18"/>
                <w:shd w:val="clear" w:color="auto" w:fill="BFBFBF"/>
              </w:rPr>
              <w:t>Operacja</w:t>
            </w:r>
            <w:r w:rsidRPr="002B77D5">
              <w:rPr>
                <w:b/>
                <w:sz w:val="18"/>
                <w:szCs w:val="18"/>
              </w:rPr>
              <w:t xml:space="preserve"> zgodna z zakresem tematycznym, który został wskazany w ogłoszeniu naboru wniosków o przyznanie pomocy</w:t>
            </w:r>
          </w:p>
        </w:tc>
        <w:tc>
          <w:tcPr>
            <w:tcW w:w="1843" w:type="dxa"/>
            <w:gridSpan w:val="3"/>
          </w:tcPr>
          <w:p w:rsidR="00C9729F" w:rsidRPr="002B77D5" w:rsidRDefault="00C9729F" w:rsidP="0080649B">
            <w:pPr>
              <w:contextualSpacing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tak</w:t>
            </w:r>
          </w:p>
          <w:p w:rsidR="00C9729F" w:rsidRPr="002B77D5" w:rsidRDefault="00C9729F" w:rsidP="0080649B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1559" w:type="dxa"/>
            <w:gridSpan w:val="2"/>
          </w:tcPr>
          <w:p w:rsidR="00C9729F" w:rsidRPr="000F2CAF" w:rsidRDefault="00C9729F" w:rsidP="0080649B">
            <w:pPr>
              <w:contextualSpacing/>
              <w:rPr>
                <w:sz w:val="24"/>
                <w:szCs w:val="24"/>
              </w:rPr>
            </w:pPr>
            <w:r w:rsidRPr="000F2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tak</w:t>
            </w:r>
          </w:p>
          <w:p w:rsidR="00C9729F" w:rsidRPr="000F2CAF" w:rsidRDefault="00C9729F" w:rsidP="0080649B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nie</w:t>
            </w:r>
          </w:p>
        </w:tc>
      </w:tr>
      <w:tr w:rsidR="00C9729F" w:rsidRPr="00D127AB" w:rsidTr="0080649B">
        <w:trPr>
          <w:trHeight w:val="628"/>
        </w:trPr>
        <w:tc>
          <w:tcPr>
            <w:tcW w:w="568" w:type="dxa"/>
            <w:shd w:val="clear" w:color="auto" w:fill="BFBFBF"/>
          </w:tcPr>
          <w:p w:rsidR="00C9729F" w:rsidRPr="00D127AB" w:rsidRDefault="00C9729F" w:rsidP="008064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C9729F" w:rsidRPr="002B77D5" w:rsidRDefault="00C9729F" w:rsidP="0080649B">
            <w:pPr>
              <w:shd w:val="clear" w:color="auto" w:fill="BFBFBF"/>
              <w:contextualSpacing/>
              <w:rPr>
                <w:b/>
                <w:sz w:val="18"/>
                <w:szCs w:val="18"/>
              </w:rPr>
            </w:pPr>
            <w:r w:rsidRPr="0004490B">
              <w:rPr>
                <w:b/>
                <w:sz w:val="18"/>
                <w:szCs w:val="18"/>
                <w:highlight w:val="lightGray"/>
              </w:rPr>
              <w:t>Operacja realizuje cele główne i szczegółowe LSR, przez osiąganie zaplanowanych w LSR wskaźników</w:t>
            </w:r>
          </w:p>
          <w:p w:rsidR="00C9729F" w:rsidRPr="002B77D5" w:rsidRDefault="00C9729F" w:rsidP="0080649B">
            <w:pPr>
              <w:contextualSpacing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C9729F" w:rsidRPr="002B77D5" w:rsidRDefault="00C9729F" w:rsidP="0080649B">
            <w:pPr>
              <w:contextualSpacing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tak</w:t>
            </w:r>
          </w:p>
          <w:p w:rsidR="00C9729F" w:rsidRPr="002B77D5" w:rsidRDefault="00C9729F" w:rsidP="0080649B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1559" w:type="dxa"/>
            <w:gridSpan w:val="2"/>
          </w:tcPr>
          <w:p w:rsidR="00C9729F" w:rsidRPr="000F2CAF" w:rsidRDefault="00C9729F" w:rsidP="0080649B">
            <w:pPr>
              <w:contextualSpacing/>
              <w:rPr>
                <w:sz w:val="24"/>
                <w:szCs w:val="24"/>
              </w:rPr>
            </w:pPr>
            <w:r w:rsidRPr="000F2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tak</w:t>
            </w:r>
          </w:p>
          <w:p w:rsidR="00C9729F" w:rsidRPr="000F2CAF" w:rsidRDefault="00C9729F" w:rsidP="0080649B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nie</w:t>
            </w:r>
          </w:p>
        </w:tc>
      </w:tr>
      <w:tr w:rsidR="00C9729F" w:rsidRPr="00D127AB" w:rsidTr="0080649B">
        <w:trPr>
          <w:trHeight w:val="628"/>
        </w:trPr>
        <w:tc>
          <w:tcPr>
            <w:tcW w:w="568" w:type="dxa"/>
            <w:shd w:val="clear" w:color="auto" w:fill="BFBFBF"/>
          </w:tcPr>
          <w:p w:rsidR="00C9729F" w:rsidRPr="00D127AB" w:rsidRDefault="00C9729F" w:rsidP="0080649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C9729F" w:rsidRPr="002B77D5" w:rsidRDefault="00C9729F" w:rsidP="0080649B">
            <w:pPr>
              <w:shd w:val="clear" w:color="auto" w:fill="BFBFBF"/>
              <w:contextualSpacing/>
              <w:rPr>
                <w:b/>
                <w:sz w:val="18"/>
                <w:szCs w:val="18"/>
              </w:rPr>
            </w:pPr>
            <w:r w:rsidRPr="002B77D5">
              <w:rPr>
                <w:b/>
                <w:sz w:val="18"/>
                <w:szCs w:val="18"/>
              </w:rPr>
              <w:t>Operacja jest zgodna z Programem, w ramach którego jest planowana realizacja tej operacji, w tym:</w:t>
            </w:r>
          </w:p>
          <w:p w:rsidR="00C9729F" w:rsidRPr="002B77D5" w:rsidRDefault="00C9729F" w:rsidP="0080649B">
            <w:pPr>
              <w:shd w:val="clear" w:color="auto" w:fill="BFBFBF"/>
              <w:contextualSpacing/>
              <w:rPr>
                <w:b/>
                <w:sz w:val="18"/>
                <w:szCs w:val="18"/>
              </w:rPr>
            </w:pPr>
            <w:r w:rsidRPr="002B77D5">
              <w:rPr>
                <w:b/>
                <w:sz w:val="18"/>
                <w:szCs w:val="18"/>
              </w:rPr>
              <w:t>- zgodności z formą wsparcia wskazana w ogłoszeniu naboru wniosków o przyznanie pomocy (refundacja albo ryczałt- premia)</w:t>
            </w:r>
          </w:p>
          <w:p w:rsidR="00C9729F" w:rsidRPr="002B77D5" w:rsidRDefault="00C9729F" w:rsidP="0080649B">
            <w:pPr>
              <w:shd w:val="clear" w:color="auto" w:fill="BFBFBF"/>
              <w:contextualSpacing/>
              <w:rPr>
                <w:b/>
                <w:sz w:val="18"/>
                <w:szCs w:val="18"/>
              </w:rPr>
            </w:pPr>
            <w:r w:rsidRPr="002B77D5">
              <w:rPr>
                <w:b/>
                <w:sz w:val="18"/>
                <w:szCs w:val="18"/>
              </w:rPr>
              <w:t>-zgodności z warunkami udzielenia wsparcia obowiązującym i w ramach naboru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C9729F" w:rsidRPr="002B77D5" w:rsidRDefault="00C9729F" w:rsidP="0080649B">
            <w:pPr>
              <w:contextualSpacing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tak</w:t>
            </w:r>
          </w:p>
          <w:p w:rsidR="00C9729F" w:rsidRPr="002B77D5" w:rsidRDefault="00C9729F" w:rsidP="0080649B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</w:t>
            </w:r>
          </w:p>
          <w:p w:rsidR="00C9729F" w:rsidRPr="002B77D5" w:rsidRDefault="00C9729F" w:rsidP="0080649B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 dotyczy</w:t>
            </w:r>
          </w:p>
        </w:tc>
        <w:tc>
          <w:tcPr>
            <w:tcW w:w="1559" w:type="dxa"/>
            <w:gridSpan w:val="2"/>
          </w:tcPr>
          <w:p w:rsidR="00C9729F" w:rsidRPr="000F2CAF" w:rsidRDefault="00C9729F" w:rsidP="008064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F2CAF">
              <w:rPr>
                <w:sz w:val="24"/>
                <w:szCs w:val="24"/>
              </w:rPr>
              <w:t xml:space="preserve">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tak</w:t>
            </w:r>
          </w:p>
          <w:p w:rsidR="00C9729F" w:rsidRDefault="00C9729F" w:rsidP="008064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nie</w:t>
            </w:r>
          </w:p>
          <w:p w:rsidR="00C9729F" w:rsidRPr="000F2CAF" w:rsidRDefault="00C9729F" w:rsidP="0080649B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nie dotyczy</w:t>
            </w:r>
          </w:p>
        </w:tc>
      </w:tr>
      <w:tr w:rsidR="00C9729F" w:rsidRPr="00D127AB" w:rsidTr="0080649B">
        <w:trPr>
          <w:trHeight w:val="349"/>
        </w:trPr>
        <w:tc>
          <w:tcPr>
            <w:tcW w:w="10774" w:type="dxa"/>
            <w:gridSpan w:val="9"/>
            <w:shd w:val="clear" w:color="auto" w:fill="BFBFBF"/>
          </w:tcPr>
          <w:p w:rsidR="00C9729F" w:rsidRPr="00D94CE5" w:rsidRDefault="00C9729F" w:rsidP="0080649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D94CE5">
              <w:rPr>
                <w:b/>
                <w:sz w:val="24"/>
                <w:szCs w:val="24"/>
              </w:rPr>
              <w:t>WYNIKI OCENY WSTĘPNEJ</w:t>
            </w:r>
          </w:p>
        </w:tc>
      </w:tr>
      <w:tr w:rsidR="00C9729F" w:rsidRPr="00D127AB" w:rsidTr="0080649B">
        <w:trPr>
          <w:trHeight w:val="295"/>
        </w:trPr>
        <w:tc>
          <w:tcPr>
            <w:tcW w:w="7372" w:type="dxa"/>
            <w:gridSpan w:val="4"/>
            <w:vMerge w:val="restart"/>
            <w:shd w:val="clear" w:color="auto" w:fill="BFBFBF"/>
          </w:tcPr>
          <w:p w:rsidR="00C9729F" w:rsidRDefault="00C9729F" w:rsidP="0080649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 podlega dalszej ocenie</w:t>
            </w:r>
          </w:p>
          <w:p w:rsidR="00C9729F" w:rsidRPr="00250C75" w:rsidRDefault="00C9729F" w:rsidP="0080649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(zaznaczenie pola „nie” oznacza, że co najmniej jeden z wymienionych powyżej warunków nie został spełniony i wniosek pozostawiano bez rozpatrzenia)</w:t>
            </w:r>
          </w:p>
        </w:tc>
        <w:tc>
          <w:tcPr>
            <w:tcW w:w="1843" w:type="dxa"/>
            <w:gridSpan w:val="3"/>
          </w:tcPr>
          <w:p w:rsidR="00C9729F" w:rsidRPr="00250C75" w:rsidRDefault="00C9729F" w:rsidP="0080649B">
            <w:pPr>
              <w:contextualSpacing/>
            </w:pPr>
            <w:r w:rsidRPr="00250C75">
              <w:t>Weryfikujący</w:t>
            </w:r>
          </w:p>
        </w:tc>
        <w:tc>
          <w:tcPr>
            <w:tcW w:w="1559" w:type="dxa"/>
            <w:gridSpan w:val="2"/>
          </w:tcPr>
          <w:p w:rsidR="00C9729F" w:rsidRPr="00250C75" w:rsidRDefault="00C9729F" w:rsidP="0080649B">
            <w:pPr>
              <w:contextualSpacing/>
            </w:pPr>
            <w:r w:rsidRPr="00250C75">
              <w:t>Sprawdzający</w:t>
            </w:r>
          </w:p>
        </w:tc>
      </w:tr>
      <w:tr w:rsidR="00C9729F" w:rsidRPr="00D127AB" w:rsidTr="0080649B">
        <w:trPr>
          <w:trHeight w:val="585"/>
        </w:trPr>
        <w:tc>
          <w:tcPr>
            <w:tcW w:w="7372" w:type="dxa"/>
            <w:gridSpan w:val="4"/>
            <w:vMerge/>
            <w:shd w:val="clear" w:color="auto" w:fill="BFBFBF"/>
          </w:tcPr>
          <w:p w:rsidR="00C9729F" w:rsidRDefault="00C9729F" w:rsidP="0080649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729F" w:rsidRPr="00250C75" w:rsidRDefault="00C9729F" w:rsidP="0080649B">
            <w:pPr>
              <w:contextualSpacing/>
              <w:jc w:val="left"/>
            </w:pPr>
            <w:r>
              <w:t xml:space="preserve">           </w:t>
            </w:r>
            <w:r>
              <w:sym w:font="Wingdings" w:char="F0A8"/>
            </w:r>
            <w:r>
              <w:t xml:space="preserve"> tak</w:t>
            </w:r>
          </w:p>
        </w:tc>
        <w:tc>
          <w:tcPr>
            <w:tcW w:w="992" w:type="dxa"/>
          </w:tcPr>
          <w:p w:rsidR="00C9729F" w:rsidRPr="00250C75" w:rsidRDefault="00C9729F" w:rsidP="0080649B">
            <w:pPr>
              <w:contextualSpacing/>
            </w:pPr>
            <w:r>
              <w:t xml:space="preserve">                </w:t>
            </w:r>
            <w:r>
              <w:sym w:font="Wingdings" w:char="F0A8"/>
            </w:r>
            <w:r>
              <w:t xml:space="preserve"> nie</w:t>
            </w:r>
          </w:p>
        </w:tc>
        <w:tc>
          <w:tcPr>
            <w:tcW w:w="870" w:type="dxa"/>
          </w:tcPr>
          <w:p w:rsidR="00C9729F" w:rsidRPr="00250C75" w:rsidRDefault="00C9729F" w:rsidP="0080649B">
            <w:pPr>
              <w:contextualSpacing/>
              <w:jc w:val="left"/>
            </w:pPr>
            <w:r>
              <w:t xml:space="preserve">                </w:t>
            </w:r>
            <w:r>
              <w:sym w:font="Wingdings" w:char="F0A8"/>
            </w:r>
            <w:r>
              <w:t xml:space="preserve"> tak </w:t>
            </w:r>
          </w:p>
        </w:tc>
        <w:tc>
          <w:tcPr>
            <w:tcW w:w="689" w:type="dxa"/>
          </w:tcPr>
          <w:p w:rsidR="00C9729F" w:rsidRPr="00250C75" w:rsidRDefault="00C9729F" w:rsidP="0080649B">
            <w:pPr>
              <w:contextualSpacing/>
            </w:pPr>
            <w:r>
              <w:t xml:space="preserve">                    </w:t>
            </w:r>
            <w:r>
              <w:sym w:font="Wingdings" w:char="F0A8"/>
            </w:r>
            <w:r>
              <w:t xml:space="preserve"> nie</w:t>
            </w:r>
          </w:p>
        </w:tc>
      </w:tr>
    </w:tbl>
    <w:p w:rsidR="00C9729F" w:rsidRPr="00D94CE5" w:rsidRDefault="00C9729F" w:rsidP="00C9729F">
      <w:pPr>
        <w:rPr>
          <w:b/>
          <w:sz w:val="28"/>
          <w:szCs w:val="28"/>
        </w:rPr>
      </w:pPr>
      <w:r w:rsidRPr="00D94CE5">
        <w:rPr>
          <w:b/>
          <w:sz w:val="28"/>
          <w:szCs w:val="28"/>
        </w:rPr>
        <w:t>Wybór oceny formalnej I etapu: POZYTYWNY /NEGATYWNY</w:t>
      </w:r>
      <w:r>
        <w:rPr>
          <w:sz w:val="20"/>
          <w:szCs w:val="20"/>
        </w:rPr>
        <w:t>**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6095"/>
      </w:tblGrid>
      <w:tr w:rsidR="00C9729F" w:rsidRPr="00D127AB" w:rsidTr="0080649B">
        <w:trPr>
          <w:trHeight w:val="507"/>
        </w:trPr>
        <w:tc>
          <w:tcPr>
            <w:tcW w:w="4821" w:type="dxa"/>
            <w:shd w:val="clear" w:color="auto" w:fill="BFBFBF"/>
          </w:tcPr>
          <w:p w:rsidR="00C9729F" w:rsidRDefault="00C9729F" w:rsidP="00806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osoby weryfikującej</w:t>
            </w:r>
          </w:p>
          <w:p w:rsidR="00C9729F" w:rsidRPr="00D127AB" w:rsidRDefault="00C9729F" w:rsidP="00806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Nazwisko)</w:t>
            </w:r>
          </w:p>
        </w:tc>
        <w:tc>
          <w:tcPr>
            <w:tcW w:w="6095" w:type="dxa"/>
          </w:tcPr>
          <w:p w:rsidR="00C9729F" w:rsidRPr="00D127AB" w:rsidRDefault="00C9729F" w:rsidP="0080649B">
            <w:pPr>
              <w:rPr>
                <w:sz w:val="20"/>
                <w:szCs w:val="20"/>
              </w:rPr>
            </w:pPr>
          </w:p>
        </w:tc>
      </w:tr>
      <w:tr w:rsidR="00C9729F" w:rsidRPr="00D127AB" w:rsidTr="0080649B">
        <w:tc>
          <w:tcPr>
            <w:tcW w:w="4821" w:type="dxa"/>
            <w:shd w:val="clear" w:color="auto" w:fill="BFBFBF"/>
          </w:tcPr>
          <w:p w:rsidR="00C9729F" w:rsidRPr="00D94CE5" w:rsidRDefault="00C9729F" w:rsidP="0080649B">
            <w:pPr>
              <w:rPr>
                <w:b/>
                <w:sz w:val="20"/>
                <w:szCs w:val="20"/>
              </w:rPr>
            </w:pPr>
            <w:r w:rsidRPr="00D94CE5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D94CE5">
              <w:rPr>
                <w:b/>
                <w:sz w:val="20"/>
                <w:szCs w:val="20"/>
              </w:rPr>
              <w:t xml:space="preserve"> i podpis osoby sprawdzającej </w:t>
            </w:r>
          </w:p>
          <w:p w:rsidR="00C9729F" w:rsidRPr="00D127AB" w:rsidRDefault="00C9729F" w:rsidP="00806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Nazwisko)</w:t>
            </w:r>
          </w:p>
        </w:tc>
        <w:tc>
          <w:tcPr>
            <w:tcW w:w="6095" w:type="dxa"/>
          </w:tcPr>
          <w:p w:rsidR="00C9729F" w:rsidRPr="00D127AB" w:rsidRDefault="00C9729F" w:rsidP="0080649B">
            <w:pPr>
              <w:rPr>
                <w:sz w:val="20"/>
                <w:szCs w:val="20"/>
              </w:rPr>
            </w:pPr>
          </w:p>
        </w:tc>
      </w:tr>
    </w:tbl>
    <w:p w:rsidR="00C9729F" w:rsidRDefault="00C9729F" w:rsidP="00C9729F">
      <w:pPr>
        <w:rPr>
          <w:sz w:val="20"/>
          <w:szCs w:val="20"/>
        </w:rPr>
      </w:pPr>
      <w:r w:rsidRPr="008D07C9">
        <w:rPr>
          <w:sz w:val="20"/>
          <w:szCs w:val="20"/>
        </w:rPr>
        <w:t>*Jeżeli dotyczy danego naboru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** niewłaściwe skreślić </w:t>
      </w:r>
    </w:p>
    <w:p w:rsidR="001B564C" w:rsidRDefault="001B564C"/>
    <w:sectPr w:rsidR="001B564C" w:rsidSect="001B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729F"/>
    <w:rsid w:val="001B564C"/>
    <w:rsid w:val="00C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9F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2018-01-25T14:06:00Z</dcterms:created>
  <dcterms:modified xsi:type="dcterms:W3CDTF">2018-01-25T14:07:00Z</dcterms:modified>
</cp:coreProperties>
</file>