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37" w:rsidRPr="00844B69" w:rsidRDefault="00724D37" w:rsidP="00724D37">
      <w:pPr>
        <w:pStyle w:val="Nagwek3"/>
      </w:pPr>
      <w:r w:rsidRPr="000D7099">
        <w:rPr>
          <w:rStyle w:val="Nagwek3Znak"/>
          <w:rFonts w:eastAsia="Calibri"/>
        </w:rPr>
        <w:t>1.</w:t>
      </w:r>
      <w:r>
        <w:rPr>
          <w:rStyle w:val="Nagwek3Znak"/>
          <w:rFonts w:eastAsia="Calibri"/>
        </w:rPr>
        <w:t>6</w:t>
      </w:r>
      <w:r w:rsidRPr="000D7099">
        <w:rPr>
          <w:rStyle w:val="Nagwek3Znak"/>
          <w:rFonts w:eastAsia="Calibri"/>
        </w:rPr>
        <w:t>.a. Wzór karty oceny operacji planowanych do realizacji w zakresie tematycznym IV Wzmocnienie Kapitału Ludzkiego</w:t>
      </w:r>
    </w:p>
    <w:tbl>
      <w:tblPr>
        <w:tblW w:w="9634" w:type="dxa"/>
        <w:shd w:val="clear" w:color="auto" w:fill="8CD7FC"/>
        <w:tblLayout w:type="fixed"/>
        <w:tblCellMar>
          <w:left w:w="10" w:type="dxa"/>
          <w:right w:w="10" w:type="dxa"/>
        </w:tblCellMar>
        <w:tblLook w:val="04A0"/>
      </w:tblPr>
      <w:tblGrid>
        <w:gridCol w:w="4106"/>
        <w:gridCol w:w="5528"/>
      </w:tblGrid>
      <w:tr w:rsidR="00724D37" w:rsidRPr="00844B69" w:rsidTr="007C6BA0">
        <w:trPr>
          <w:trHeight w:val="14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4D37" w:rsidRPr="008F1C17" w:rsidRDefault="00724D37" w:rsidP="007C6BA0">
            <w:pPr>
              <w:spacing w:before="0"/>
              <w:jc w:val="center"/>
              <w:rPr>
                <w:sz w:val="16"/>
              </w:rPr>
            </w:pPr>
          </w:p>
          <w:p w:rsidR="00724D37" w:rsidRPr="008F1C17" w:rsidRDefault="00724D37" w:rsidP="007C6BA0">
            <w:pPr>
              <w:spacing w:before="0"/>
              <w:jc w:val="center"/>
              <w:rPr>
                <w:sz w:val="16"/>
              </w:rPr>
            </w:pPr>
            <w:r w:rsidRPr="008F1C17">
              <w:rPr>
                <w:sz w:val="16"/>
              </w:rPr>
              <w:t>(Pieczęć)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KARTA OCENY OPERACJI</w:t>
            </w:r>
          </w:p>
          <w:p w:rsidR="00724D37" w:rsidRPr="00844B69" w:rsidRDefault="00724D37" w:rsidP="007C6BA0">
            <w:pPr>
              <w:suppressAutoHyphens/>
              <w:spacing w:before="0"/>
              <w:jc w:val="center"/>
            </w:pPr>
            <w:r w:rsidRPr="00844B69">
              <w:t>dla wniosków w zakresie tematycznym</w:t>
            </w:r>
          </w:p>
          <w:p w:rsidR="00724D37" w:rsidRPr="00810C6C" w:rsidRDefault="00724D37" w:rsidP="007C6BA0">
            <w:pPr>
              <w:suppressAutoHyphens/>
              <w:spacing w:before="0"/>
              <w:ind w:firstLine="360"/>
              <w:jc w:val="center"/>
              <w:rPr>
                <w:iCs/>
                <w:color w:val="0070C0"/>
                <w:sz w:val="26"/>
              </w:rPr>
            </w:pPr>
            <w:r w:rsidRPr="00810C6C">
              <w:rPr>
                <w:rStyle w:val="Wyrnieniedelikatne"/>
              </w:rPr>
              <w:t>IV Wzmocnienie Kapitału Ludzkiego</w:t>
            </w:r>
          </w:p>
        </w:tc>
      </w:tr>
    </w:tbl>
    <w:p w:rsidR="00724D37" w:rsidRDefault="00724D37" w:rsidP="00724D37"/>
    <w:tbl>
      <w:tblPr>
        <w:tblW w:w="9639" w:type="dxa"/>
        <w:tblLook w:val="04A0"/>
      </w:tblPr>
      <w:tblGrid>
        <w:gridCol w:w="2835"/>
        <w:gridCol w:w="6804"/>
      </w:tblGrid>
      <w:tr w:rsidR="00724D37" w:rsidRPr="00844B69" w:rsidTr="007C6BA0">
        <w:trPr>
          <w:trHeight w:val="344"/>
        </w:trPr>
        <w:tc>
          <w:tcPr>
            <w:tcW w:w="2835" w:type="dxa"/>
          </w:tcPr>
          <w:p w:rsidR="00724D37" w:rsidRPr="00844B69" w:rsidRDefault="00724D37" w:rsidP="007C6BA0">
            <w:r w:rsidRPr="00844B69">
              <w:t>NR KONKURSU:</w:t>
            </w:r>
          </w:p>
        </w:tc>
        <w:tc>
          <w:tcPr>
            <w:tcW w:w="6804" w:type="dxa"/>
          </w:tcPr>
          <w:p w:rsidR="00724D37" w:rsidRPr="00844B69" w:rsidRDefault="00724D37" w:rsidP="007C6BA0"/>
        </w:tc>
      </w:tr>
      <w:tr w:rsidR="00724D37" w:rsidRPr="00844B69" w:rsidTr="007C6BA0">
        <w:trPr>
          <w:trHeight w:val="344"/>
        </w:trPr>
        <w:tc>
          <w:tcPr>
            <w:tcW w:w="2835" w:type="dxa"/>
          </w:tcPr>
          <w:p w:rsidR="00724D37" w:rsidRPr="00844B69" w:rsidRDefault="00724D37" w:rsidP="007C6BA0">
            <w:r w:rsidRPr="00844B69">
              <w:t xml:space="preserve">NR WNIOSKU: </w:t>
            </w:r>
          </w:p>
        </w:tc>
        <w:tc>
          <w:tcPr>
            <w:tcW w:w="6804" w:type="dxa"/>
          </w:tcPr>
          <w:p w:rsidR="00724D37" w:rsidRPr="00844B69" w:rsidRDefault="00724D37" w:rsidP="007C6BA0"/>
        </w:tc>
      </w:tr>
      <w:tr w:rsidR="00724D37" w:rsidRPr="00844B69" w:rsidTr="007C6BA0">
        <w:trPr>
          <w:trHeight w:val="344"/>
        </w:trPr>
        <w:tc>
          <w:tcPr>
            <w:tcW w:w="2835" w:type="dxa"/>
          </w:tcPr>
          <w:p w:rsidR="00724D37" w:rsidRPr="00844B69" w:rsidRDefault="00724D37" w:rsidP="007C6BA0">
            <w:r w:rsidRPr="00844B69">
              <w:t>NAZWA WNIOSKODAWCY:</w:t>
            </w:r>
          </w:p>
        </w:tc>
        <w:tc>
          <w:tcPr>
            <w:tcW w:w="6804" w:type="dxa"/>
          </w:tcPr>
          <w:p w:rsidR="00724D37" w:rsidRPr="00844B69" w:rsidRDefault="00724D37" w:rsidP="007C6BA0"/>
        </w:tc>
      </w:tr>
      <w:tr w:rsidR="00724D37" w:rsidRPr="00844B69" w:rsidTr="007C6BA0">
        <w:trPr>
          <w:trHeight w:val="344"/>
        </w:trPr>
        <w:tc>
          <w:tcPr>
            <w:tcW w:w="2835" w:type="dxa"/>
          </w:tcPr>
          <w:p w:rsidR="00724D37" w:rsidRPr="00844B69" w:rsidRDefault="00724D37" w:rsidP="007C6BA0">
            <w:r w:rsidRPr="00844B69">
              <w:t>NAZWA/TYTUŁ OPERACJI:</w:t>
            </w:r>
          </w:p>
        </w:tc>
        <w:tc>
          <w:tcPr>
            <w:tcW w:w="6804" w:type="dxa"/>
          </w:tcPr>
          <w:p w:rsidR="00724D37" w:rsidRPr="00844B69" w:rsidRDefault="00724D37" w:rsidP="007C6BA0"/>
        </w:tc>
      </w:tr>
      <w:tr w:rsidR="00724D37" w:rsidRPr="00844B69" w:rsidTr="007C6BA0">
        <w:trPr>
          <w:trHeight w:val="344"/>
        </w:trPr>
        <w:tc>
          <w:tcPr>
            <w:tcW w:w="2835" w:type="dxa"/>
          </w:tcPr>
          <w:p w:rsidR="00724D37" w:rsidRPr="00844B69" w:rsidRDefault="00724D37" w:rsidP="007C6BA0">
            <w:pPr>
              <w:suppressAutoHyphens/>
              <w:autoSpaceDN w:val="0"/>
              <w:textAlignment w:val="baseline"/>
            </w:pPr>
            <w:r w:rsidRPr="00844B69">
              <w:t>OSOBA SPRAWDZAJĄCA:</w:t>
            </w:r>
          </w:p>
        </w:tc>
        <w:tc>
          <w:tcPr>
            <w:tcW w:w="6804" w:type="dxa"/>
          </w:tcPr>
          <w:p w:rsidR="00724D37" w:rsidRPr="00844B69" w:rsidRDefault="00724D37" w:rsidP="007C6BA0"/>
        </w:tc>
      </w:tr>
    </w:tbl>
    <w:p w:rsidR="00724D37" w:rsidRDefault="00724D37" w:rsidP="00724D37"/>
    <w:p w:rsidR="00724D37" w:rsidRPr="00844B69" w:rsidRDefault="00724D37" w:rsidP="00724D37">
      <w:pPr>
        <w:suppressAutoHyphens/>
        <w:autoSpaceDN w:val="0"/>
        <w:textAlignment w:val="baseline"/>
      </w:pPr>
      <w:r w:rsidRPr="00844B69">
        <w:rPr>
          <w:b/>
          <w:color w:val="000000"/>
        </w:rPr>
        <w:t>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>cena zgodności operacji z ce</w:t>
      </w:r>
      <w:r>
        <w:rPr>
          <w:b/>
          <w:color w:val="000000"/>
        </w:rPr>
        <w:t>lami Lokalnej Strategii Rozwoju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1"/>
        <w:gridCol w:w="1276"/>
        <w:gridCol w:w="1417"/>
      </w:tblGrid>
      <w:tr w:rsidR="00724D37" w:rsidRPr="003A7D98" w:rsidTr="007C6BA0">
        <w:trPr>
          <w:trHeight w:val="477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ind w:left="454" w:hanging="425"/>
              <w:jc w:val="left"/>
              <w:rPr>
                <w:b/>
              </w:rPr>
            </w:pPr>
            <w:r w:rsidRPr="003A7D98">
              <w:rPr>
                <w:b/>
              </w:rPr>
              <w:t>ZGODNOŚĆ Z CELAMI GŁÓWNY: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  <w:r w:rsidRPr="003A7D9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  <w:r w:rsidRPr="003A7D98">
              <w:t>Niezgodny*</w:t>
            </w:r>
          </w:p>
        </w:tc>
      </w:tr>
      <w:tr w:rsidR="00724D37" w:rsidRPr="003A7D98" w:rsidTr="007C6BA0">
        <w:trPr>
          <w:trHeight w:val="674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ind w:left="454" w:hanging="425"/>
            </w:pPr>
            <w:r w:rsidRPr="003A7D98">
              <w:t xml:space="preserve">Cel ogólny 2. </w:t>
            </w:r>
            <w:r w:rsidRPr="00E00781">
              <w:rPr>
                <w:rStyle w:val="Wyrnienieintensywne"/>
                <w:rFonts w:eastAsia="Calibri"/>
                <w:i w:val="0"/>
              </w:rPr>
              <w:t>Rozwój obszaru działania LGD oparty o lokalne zasoby oraz społeczność lokalną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</w:p>
        </w:tc>
      </w:tr>
      <w:tr w:rsidR="00724D37" w:rsidRPr="003A7D98" w:rsidTr="007C6BA0">
        <w:trPr>
          <w:trHeight w:val="26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ind w:left="454" w:hanging="425"/>
              <w:jc w:val="left"/>
              <w:rPr>
                <w:b/>
              </w:rPr>
            </w:pPr>
            <w:r w:rsidRPr="003A7D98">
              <w:rPr>
                <w:b/>
              </w:rPr>
              <w:t>ZGODNOŚĆ Z CELAMI SZCZEGÓLNYMI: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  <w:r w:rsidRPr="003A7D98">
              <w:t>Zgodny*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  <w:r w:rsidRPr="003A7D98">
              <w:t>Niezgodny*</w:t>
            </w:r>
          </w:p>
        </w:tc>
      </w:tr>
      <w:tr w:rsidR="00724D37" w:rsidRPr="003A7D98" w:rsidTr="007C6BA0">
        <w:trPr>
          <w:trHeight w:val="72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ind w:left="454" w:hanging="425"/>
            </w:pPr>
            <w:r w:rsidRPr="003A7D98">
              <w:t xml:space="preserve">Cel szczegółowy 2.2 </w:t>
            </w:r>
            <w:r w:rsidRPr="003A7D98">
              <w:rPr>
                <w:rStyle w:val="Uwydatnienie"/>
                <w:i w:val="0"/>
              </w:rPr>
              <w:t>Wzmocnienie kapitału ludzkiego, w tym podnoszenie świadomości konieczności ochrony środowiska na obszarze objętym LSR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3A7D98" w:rsidRDefault="00724D37" w:rsidP="007C6BA0">
            <w:pPr>
              <w:spacing w:before="0"/>
              <w:jc w:val="center"/>
            </w:pPr>
          </w:p>
        </w:tc>
      </w:tr>
    </w:tbl>
    <w:p w:rsidR="00724D37" w:rsidRPr="00844B69" w:rsidRDefault="00724D37" w:rsidP="00724D37"/>
    <w:p w:rsidR="00724D37" w:rsidRPr="00844B69" w:rsidRDefault="00724D37" w:rsidP="00724D37">
      <w:r w:rsidRPr="00844B69">
        <w:t xml:space="preserve">Na podstawie przedłożonych w ramach naboru dokumentów oceniam wniosek jako zgodny/niezgodny* z celami Lokalnej Strategii Rozwoju. </w:t>
      </w:r>
    </w:p>
    <w:tbl>
      <w:tblPr>
        <w:tblW w:w="9072" w:type="dxa"/>
        <w:tblLook w:val="04A0"/>
      </w:tblPr>
      <w:tblGrid>
        <w:gridCol w:w="2410"/>
        <w:gridCol w:w="6662"/>
      </w:tblGrid>
      <w:tr w:rsidR="00724D37" w:rsidRPr="00844B69" w:rsidTr="007C6BA0">
        <w:trPr>
          <w:trHeight w:val="344"/>
        </w:trPr>
        <w:tc>
          <w:tcPr>
            <w:tcW w:w="2410" w:type="dxa"/>
            <w:vAlign w:val="bottom"/>
          </w:tcPr>
          <w:p w:rsidR="00724D37" w:rsidRPr="00844B69" w:rsidRDefault="00724D37" w:rsidP="007C6BA0">
            <w:pPr>
              <w:suppressAutoHyphens/>
              <w:autoSpaceDN w:val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</w:tcPr>
          <w:p w:rsidR="00724D37" w:rsidRPr="00844B69" w:rsidRDefault="00724D37" w:rsidP="007C6BA0"/>
        </w:tc>
      </w:tr>
      <w:tr w:rsidR="00724D37" w:rsidRPr="00844B69" w:rsidTr="007C6BA0">
        <w:trPr>
          <w:trHeight w:val="344"/>
        </w:trPr>
        <w:tc>
          <w:tcPr>
            <w:tcW w:w="2410" w:type="dxa"/>
          </w:tcPr>
          <w:p w:rsidR="00724D37" w:rsidRPr="00844B69" w:rsidRDefault="00724D37" w:rsidP="007C6BA0">
            <w:pPr>
              <w:suppressAutoHyphens/>
              <w:autoSpaceDN w:val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724D37" w:rsidRPr="00844B69" w:rsidRDefault="00724D37" w:rsidP="007C6BA0">
            <w:r w:rsidRPr="00844B69">
              <w:t>(imię i nazwisko)</w:t>
            </w:r>
          </w:p>
        </w:tc>
      </w:tr>
    </w:tbl>
    <w:p w:rsidR="00724D37" w:rsidRDefault="00724D37" w:rsidP="00724D37">
      <w:r>
        <w:t xml:space="preserve">Po I etapie oceny merytorycznej, członkowie Rady LGD, o ile wniosek został uznany za zgodny z </w:t>
      </w:r>
      <w:r w:rsidRPr="00844B69">
        <w:t>celami Lokalnej Strategii Rozwoju</w:t>
      </w:r>
      <w:r>
        <w:t xml:space="preserve"> oceniają operację </w:t>
      </w:r>
      <w:r w:rsidRPr="00844B69">
        <w:t>według kryteriów</w:t>
      </w:r>
      <w:r>
        <w:t xml:space="preserve">. </w:t>
      </w:r>
    </w:p>
    <w:p w:rsidR="00724D37" w:rsidRDefault="00724D37" w:rsidP="00724D37"/>
    <w:p w:rsidR="00724D37" w:rsidRDefault="00724D37" w:rsidP="00724D37"/>
    <w:p w:rsidR="00724D37" w:rsidRDefault="00724D37" w:rsidP="00724D37"/>
    <w:p w:rsidR="00724D37" w:rsidRDefault="00724D37" w:rsidP="00724D37"/>
    <w:p w:rsidR="00724D37" w:rsidRDefault="00724D37" w:rsidP="00724D37"/>
    <w:p w:rsidR="00724D37" w:rsidRDefault="00724D37" w:rsidP="00724D37"/>
    <w:p w:rsidR="00724D37" w:rsidRDefault="00724D37" w:rsidP="00724D37"/>
    <w:p w:rsidR="00724D37" w:rsidRDefault="00724D37" w:rsidP="00724D37"/>
    <w:p w:rsidR="00724D37" w:rsidRPr="007049C3" w:rsidRDefault="00724D37" w:rsidP="00724D37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724D37" w:rsidRPr="00844B69" w:rsidRDefault="00724D37" w:rsidP="00724D37">
      <w:pPr>
        <w:spacing w:before="0"/>
      </w:pPr>
      <w:r w:rsidRPr="007049C3">
        <w:rPr>
          <w:sz w:val="20"/>
        </w:rPr>
        <w:t>**niepotrzebne skreślić</w:t>
      </w:r>
    </w:p>
    <w:p w:rsidR="00724D37" w:rsidRPr="00F6427E" w:rsidRDefault="00724D37" w:rsidP="00724D37">
      <w:pPr>
        <w:pStyle w:val="Akapitzlist"/>
        <w:suppressAutoHyphens/>
        <w:autoSpaceDN w:val="0"/>
        <w:spacing w:after="0"/>
        <w:ind w:left="0"/>
        <w:textAlignment w:val="baseline"/>
        <w:rPr>
          <w:b/>
          <w:color w:val="000000"/>
        </w:rPr>
      </w:pPr>
      <w:r>
        <w:rPr>
          <w:b/>
          <w:color w:val="000000"/>
        </w:rPr>
        <w:br w:type="column"/>
      </w:r>
      <w:r w:rsidRPr="00844B69">
        <w:rPr>
          <w:b/>
          <w:color w:val="000000"/>
        </w:rPr>
        <w:lastRenderedPageBreak/>
        <w:t>II</w:t>
      </w:r>
      <w:r>
        <w:rPr>
          <w:b/>
          <w:color w:val="000000"/>
        </w:rPr>
        <w:t xml:space="preserve"> etap oceny merytorycznej: o</w:t>
      </w:r>
      <w:r w:rsidRPr="00844B69">
        <w:rPr>
          <w:b/>
          <w:color w:val="000000"/>
        </w:rPr>
        <w:t xml:space="preserve">cena operacji </w:t>
      </w:r>
      <w:r w:rsidRPr="00844B69">
        <w:rPr>
          <w:b/>
        </w:rPr>
        <w:t>według kryteriów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4"/>
        <w:gridCol w:w="1418"/>
        <w:gridCol w:w="1417"/>
      </w:tblGrid>
      <w:tr w:rsidR="00724D37" w:rsidRPr="00844B69" w:rsidTr="007C6BA0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uppressAutoHyphens/>
              <w:autoSpaceDN w:val="0"/>
              <w:ind w:left="426"/>
              <w:jc w:val="center"/>
              <w:textAlignment w:val="baseline"/>
              <w:rPr>
                <w:b/>
              </w:rPr>
            </w:pPr>
            <w:r w:rsidRPr="00844B69">
              <w:rPr>
                <w:b/>
              </w:rPr>
              <w:t>KRYTERIA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vAlign w:val="center"/>
          </w:tcPr>
          <w:p w:rsidR="00724D37" w:rsidRPr="00844B69" w:rsidRDefault="00724D37" w:rsidP="007C6BA0">
            <w:pPr>
              <w:jc w:val="center"/>
            </w:pPr>
            <w:r w:rsidRPr="00844B69">
              <w:t>Liczba możliwych do przyznania punkty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7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jc w:val="center"/>
            </w:pPr>
            <w:r w:rsidRPr="00844B69">
              <w:t>Ocena</w:t>
            </w:r>
          </w:p>
        </w:tc>
      </w:tr>
      <w:tr w:rsidR="00724D37" w:rsidRPr="00844B69" w:rsidTr="007C6BA0">
        <w:trPr>
          <w:trHeight w:val="54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C6062" w:rsidRDefault="00724D37" w:rsidP="00724D37">
            <w:pPr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/>
              <w:ind w:left="360"/>
              <w:jc w:val="left"/>
              <w:rPr>
                <w:rFonts w:ascii="Times New Roman,Bold" w:hAnsi="Times New Roman,Bold" w:cs="Times New Roman,Bold"/>
                <w:bCs/>
                <w:sz w:val="20"/>
                <w:szCs w:val="20"/>
                <w:lang w:eastAsia="pl-PL"/>
              </w:rPr>
            </w:pPr>
            <w:r w:rsidRPr="008C6062">
              <w:rPr>
                <w:rFonts w:ascii="Times New Roman,Bold" w:hAnsi="Times New Roman,Bold" w:cs="Times New Roman,Bold"/>
                <w:bCs/>
                <w:sz w:val="20"/>
                <w:szCs w:val="20"/>
                <w:lang w:eastAsia="pl-PL"/>
              </w:rPr>
              <w:t xml:space="preserve">Oddziaływanie operacji na grupę </w:t>
            </w:r>
            <w:proofErr w:type="spellStart"/>
            <w:r w:rsidRPr="008C6062">
              <w:rPr>
                <w:rFonts w:ascii="Times New Roman,Bold" w:hAnsi="Times New Roman,Bold" w:cs="Times New Roman,Bold"/>
                <w:bCs/>
                <w:sz w:val="20"/>
                <w:szCs w:val="20"/>
                <w:lang w:eastAsia="pl-PL"/>
              </w:rPr>
              <w:t>defaworyzowaną</w:t>
            </w:r>
            <w:proofErr w:type="spellEnd"/>
            <w:r w:rsidRPr="008C6062">
              <w:rPr>
                <w:rFonts w:ascii="Times New Roman,Bold" w:hAnsi="Times New Roman,Bold" w:cs="Times New Roman,Bold"/>
                <w:bCs/>
                <w:sz w:val="20"/>
                <w:szCs w:val="20"/>
                <w:lang w:eastAsia="pl-PL"/>
              </w:rPr>
              <w:t xml:space="preserve"> zidentyfikowaną w LSR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C6062" w:rsidRDefault="00724D37" w:rsidP="007C6BA0">
            <w:pPr>
              <w:spacing w:before="0"/>
              <w:jc w:val="center"/>
              <w:rPr>
                <w:b/>
              </w:rPr>
            </w:pPr>
            <w:r w:rsidRPr="008C6062">
              <w:rPr>
                <w:b/>
              </w:rPr>
              <w:t>0/1/3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65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suppressAutoHyphens/>
              <w:autoSpaceDN w:val="0"/>
              <w:spacing w:before="0" w:after="0"/>
              <w:ind w:left="459"/>
              <w:jc w:val="left"/>
              <w:textAlignment w:val="baseline"/>
              <w:rPr>
                <w:sz w:val="22"/>
                <w:szCs w:val="22"/>
                <w:lang w:val="pl-PL" w:eastAsia="en-US"/>
              </w:rPr>
            </w:pPr>
            <w:r w:rsidRPr="00E00781">
              <w:rPr>
                <w:bCs/>
                <w:sz w:val="22"/>
                <w:szCs w:val="22"/>
                <w:lang w:val="pl-PL" w:eastAsia="pl-PL"/>
              </w:rPr>
              <w:t>Operacja zawiera uzasadnienie w jaki sposób będzie wzmacniać kapitał społeczny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Default="00724D37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29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suppressAutoHyphens/>
              <w:autoSpaceDN w:val="0"/>
              <w:spacing w:before="0" w:after="0"/>
              <w:ind w:left="459"/>
              <w:jc w:val="left"/>
              <w:textAlignment w:val="baseline"/>
              <w:rPr>
                <w:b/>
                <w:color w:val="000000"/>
                <w:sz w:val="22"/>
                <w:szCs w:val="22"/>
                <w:lang w:val="pl-PL" w:eastAsia="en-US"/>
              </w:rPr>
            </w:pPr>
            <w:r w:rsidRPr="00E00781">
              <w:rPr>
                <w:sz w:val="22"/>
                <w:szCs w:val="22"/>
                <w:lang w:val="pl-PL" w:eastAsia="en-US"/>
              </w:rPr>
              <w:t>Rodzaj podmiotu realizującego operację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 w:rsidRPr="005D7B5A">
              <w:rPr>
                <w:b/>
              </w:rPr>
              <w:t>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  <w:r w:rsidRPr="00844B69">
              <w:rPr>
                <w:b/>
              </w:rPr>
              <w:t xml:space="preserve">           </w:t>
            </w:r>
          </w:p>
        </w:tc>
      </w:tr>
      <w:tr w:rsidR="00724D37" w:rsidRPr="00844B69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Default"/>
              <w:numPr>
                <w:ilvl w:val="3"/>
                <w:numId w:val="1"/>
              </w:numPr>
              <w:ind w:left="459"/>
              <w:rPr>
                <w:rFonts w:ascii="Candara" w:hAnsi="Candara"/>
                <w:sz w:val="22"/>
                <w:szCs w:val="22"/>
              </w:rPr>
            </w:pPr>
            <w:r w:rsidRPr="00E00781">
              <w:rPr>
                <w:rFonts w:ascii="Candara" w:hAnsi="Candara"/>
                <w:sz w:val="22"/>
                <w:szCs w:val="22"/>
              </w:rPr>
              <w:t>Innowacyjność operacji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 w:rsidRPr="005D7B5A">
              <w:rPr>
                <w:b/>
              </w:rPr>
              <w:t>0/1/2/3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47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7" w:rsidRPr="00E32EEF" w:rsidRDefault="00724D37" w:rsidP="007C6BA0">
            <w:pPr>
              <w:suppressAutoHyphens/>
              <w:autoSpaceDN w:val="0"/>
              <w:spacing w:before="0"/>
              <w:ind w:left="426" w:hanging="360"/>
              <w:jc w:val="left"/>
              <w:textAlignment w:val="baseline"/>
              <w:rPr>
                <w:color w:val="000000"/>
              </w:rPr>
            </w:pPr>
            <w:r w:rsidRPr="00844B69">
              <w:rPr>
                <w:color w:val="000000"/>
              </w:rPr>
              <w:t>Pisemne uzasadnienie oceny</w:t>
            </w:r>
          </w:p>
        </w:tc>
      </w:tr>
      <w:tr w:rsidR="00724D37" w:rsidRPr="00844B69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  <w:lang w:val="pl-PL" w:eastAsia="en-US"/>
              </w:rPr>
            </w:pPr>
            <w:r w:rsidRPr="00E00781">
              <w:rPr>
                <w:sz w:val="22"/>
                <w:szCs w:val="22"/>
                <w:lang w:val="pl-PL" w:eastAsia="en-US"/>
              </w:rPr>
              <w:t>Operacja zakłada działalność, której podstawę stano</w:t>
            </w:r>
            <w:r>
              <w:rPr>
                <w:sz w:val="22"/>
                <w:szCs w:val="22"/>
                <w:lang w:val="pl-PL" w:eastAsia="en-US"/>
              </w:rPr>
              <w:t xml:space="preserve">wią lokalne zasoby </w:t>
            </w:r>
            <w:r w:rsidRPr="008C6062">
              <w:rPr>
                <w:sz w:val="22"/>
                <w:szCs w:val="22"/>
                <w:lang w:val="pl-PL" w:eastAsia="en-US"/>
              </w:rPr>
              <w:t>historyczne lub kulturowe lub  przyrodnicze</w:t>
            </w:r>
            <w:r w:rsidRPr="00E00781">
              <w:rPr>
                <w:bCs/>
                <w:sz w:val="22"/>
                <w:szCs w:val="22"/>
                <w:lang w:val="pl-PL" w:eastAsia="pl-PL"/>
              </w:rPr>
              <w:t xml:space="preserve"> lub lokalne produkty rolne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 w:rsidRPr="003C1B34">
              <w:rPr>
                <w:b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sz w:val="22"/>
                <w:szCs w:val="22"/>
                <w:lang w:val="pl-PL" w:eastAsia="en-US"/>
              </w:rPr>
            </w:pPr>
            <w:r w:rsidRPr="00E00781">
              <w:rPr>
                <w:color w:val="000000"/>
                <w:sz w:val="22"/>
                <w:szCs w:val="22"/>
                <w:lang w:val="pl-PL" w:eastAsia="en-US"/>
              </w:rPr>
              <w:t>Operacja jest zgodna z działaniami preferowanymi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3C1B34" w:rsidRDefault="00724D37" w:rsidP="007C6BA0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0/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5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  <w:lang w:val="pl-PL" w:eastAsia="en-US"/>
              </w:rPr>
            </w:pPr>
            <w:r w:rsidRPr="00E00781">
              <w:rPr>
                <w:sz w:val="22"/>
                <w:szCs w:val="22"/>
                <w:lang w:val="pl-PL" w:eastAsia="en-US"/>
              </w:rPr>
              <w:t xml:space="preserve">Operacja </w:t>
            </w:r>
            <w:r w:rsidRPr="00E00781">
              <w:rPr>
                <w:bCs/>
                <w:sz w:val="22"/>
                <w:szCs w:val="22"/>
                <w:lang w:val="pl-PL" w:eastAsia="en-US"/>
              </w:rPr>
              <w:t xml:space="preserve">przewiduje zastosowanie rozwiązań sprzyjających ochronie środowiska lub przeciwdziałającym zmianom klimatu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  <w:lang w:val="pl-PL" w:eastAsia="en-US"/>
              </w:rPr>
            </w:pPr>
            <w:r w:rsidRPr="00E00781">
              <w:rPr>
                <w:sz w:val="22"/>
                <w:szCs w:val="22"/>
                <w:lang w:val="pl-PL" w:eastAsia="en-US"/>
              </w:rPr>
              <w:t>Wniosek posiada komplet załączników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color w:val="000000"/>
                <w:sz w:val="22"/>
                <w:szCs w:val="22"/>
                <w:lang w:val="pl-PL" w:eastAsia="en-US"/>
              </w:rPr>
            </w:pPr>
            <w:r w:rsidRPr="00E00781">
              <w:rPr>
                <w:sz w:val="22"/>
                <w:szCs w:val="22"/>
                <w:lang w:val="pl-PL" w:eastAsia="en-US"/>
              </w:rPr>
              <w:t xml:space="preserve">Wniosek został zweryfikowany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0/2/5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before="0"/>
              <w:ind w:left="459"/>
              <w:jc w:val="left"/>
              <w:rPr>
                <w:sz w:val="22"/>
                <w:szCs w:val="22"/>
                <w:lang w:val="pl-PL" w:eastAsia="en-US"/>
              </w:rPr>
            </w:pPr>
            <w:r w:rsidRPr="00E00781">
              <w:rPr>
                <w:bCs/>
                <w:sz w:val="22"/>
                <w:szCs w:val="22"/>
                <w:lang w:val="pl-PL" w:eastAsia="pl-PL"/>
              </w:rPr>
              <w:t>Wysokość wnioskowanej kwoty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D37" w:rsidRPr="003C1B34" w:rsidRDefault="00724D37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7" w:rsidRPr="008C6062" w:rsidRDefault="00724D37" w:rsidP="00724D37">
            <w:pPr>
              <w:pStyle w:val="Akapitzlist"/>
              <w:numPr>
                <w:ilvl w:val="3"/>
                <w:numId w:val="1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459"/>
              <w:jc w:val="left"/>
              <w:rPr>
                <w:sz w:val="22"/>
                <w:szCs w:val="22"/>
                <w:lang w:val="pl-PL" w:eastAsia="en-US"/>
              </w:rPr>
            </w:pPr>
            <w:r w:rsidRPr="008C6062">
              <w:t>Wysokość wkładu własnego (dotyczy przedsięwzięć 2.2.1 oraz 2.2.2):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D37" w:rsidRPr="008C6062" w:rsidRDefault="00724D37" w:rsidP="007C6BA0">
            <w:pPr>
              <w:spacing w:before="0"/>
              <w:jc w:val="center"/>
              <w:rPr>
                <w:b/>
              </w:rPr>
            </w:pPr>
            <w:r w:rsidRPr="008C6062">
              <w:rPr>
                <w:b/>
              </w:rPr>
              <w:t>0/2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53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D37" w:rsidRPr="00E00781" w:rsidRDefault="00724D37" w:rsidP="00724D37">
            <w:pPr>
              <w:pStyle w:val="Akapitzlist"/>
              <w:numPr>
                <w:ilvl w:val="3"/>
                <w:numId w:val="1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459"/>
              <w:jc w:val="left"/>
              <w:rPr>
                <w:bCs/>
                <w:sz w:val="22"/>
                <w:szCs w:val="22"/>
                <w:lang w:val="pl-PL" w:eastAsia="pl-PL"/>
              </w:rPr>
            </w:pPr>
            <w:r w:rsidRPr="00E00781">
              <w:rPr>
                <w:bCs/>
                <w:sz w:val="22"/>
                <w:szCs w:val="22"/>
                <w:lang w:val="pl-PL" w:eastAsia="pl-PL"/>
              </w:rPr>
              <w:t>Operacja zakłada promocję Lokalnej Grupy Działania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4D37" w:rsidRDefault="00724D37" w:rsidP="007C6BA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0/1/2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  <w:tr w:rsidR="00724D37" w:rsidRPr="00844B69" w:rsidTr="007C6BA0">
        <w:trPr>
          <w:trHeight w:val="617"/>
        </w:trPr>
        <w:tc>
          <w:tcPr>
            <w:tcW w:w="680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ind w:left="318"/>
              <w:contextualSpacing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37" w:rsidRPr="00844B69" w:rsidRDefault="00724D37" w:rsidP="007C6BA0">
            <w:pPr>
              <w:spacing w:before="0"/>
              <w:jc w:val="center"/>
              <w:rPr>
                <w:b/>
              </w:rPr>
            </w:pPr>
            <w:r w:rsidRPr="00844B69">
              <w:rPr>
                <w:b/>
              </w:rPr>
              <w:t>suma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D37" w:rsidRPr="00844B69" w:rsidRDefault="00724D37" w:rsidP="007C6BA0">
            <w:pPr>
              <w:spacing w:before="0"/>
              <w:jc w:val="left"/>
              <w:rPr>
                <w:b/>
              </w:rPr>
            </w:pPr>
          </w:p>
        </w:tc>
      </w:tr>
    </w:tbl>
    <w:p w:rsidR="00724D37" w:rsidRPr="00844B69" w:rsidRDefault="00724D37" w:rsidP="00724D37">
      <w:r w:rsidRPr="00844B69">
        <w:t xml:space="preserve">Zgodnie z </w:t>
      </w:r>
      <w:r w:rsidRPr="00503F02">
        <w:t xml:space="preserve">instrukcją do karty oceny operacji dla wniosków w zakresie tematycznym </w:t>
      </w:r>
      <w:r w:rsidRPr="00503F02">
        <w:rPr>
          <w:b/>
        </w:rPr>
        <w:t>IV Wzmocnienie Kapitału Ludzkiego</w:t>
      </w:r>
      <w:r>
        <w:t>,</w:t>
      </w:r>
      <w:r w:rsidRPr="00503F02">
        <w:t xml:space="preserve"> maksymalna</w:t>
      </w:r>
      <w:r w:rsidRPr="00844B69">
        <w:t xml:space="preserve"> możliwa do uzyskania liczba punktów to </w:t>
      </w:r>
      <w:r>
        <w:rPr>
          <w:b/>
        </w:rPr>
        <w:t>31</w:t>
      </w:r>
      <w:r w:rsidRPr="00844B69">
        <w:t>, w ramach mojej oceny wniosek uzyskał …….… punktów.</w:t>
      </w:r>
      <w:bookmarkStart w:id="0" w:name="_Toc435085257"/>
    </w:p>
    <w:tbl>
      <w:tblPr>
        <w:tblW w:w="9072" w:type="dxa"/>
        <w:tblLook w:val="04A0"/>
      </w:tblPr>
      <w:tblGrid>
        <w:gridCol w:w="2410"/>
        <w:gridCol w:w="6662"/>
      </w:tblGrid>
      <w:tr w:rsidR="00724D37" w:rsidRPr="00844B69" w:rsidTr="007C6BA0">
        <w:trPr>
          <w:trHeight w:val="122"/>
        </w:trPr>
        <w:tc>
          <w:tcPr>
            <w:tcW w:w="2410" w:type="dxa"/>
            <w:vAlign w:val="bottom"/>
          </w:tcPr>
          <w:p w:rsidR="00724D37" w:rsidRPr="00844B69" w:rsidRDefault="00724D37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724D37" w:rsidRPr="00844B69" w:rsidRDefault="00724D37" w:rsidP="007C6BA0">
            <w:pPr>
              <w:spacing w:before="0"/>
            </w:pPr>
          </w:p>
        </w:tc>
      </w:tr>
      <w:tr w:rsidR="00724D37" w:rsidRPr="00844B69" w:rsidTr="007C6BA0">
        <w:trPr>
          <w:trHeight w:val="155"/>
        </w:trPr>
        <w:tc>
          <w:tcPr>
            <w:tcW w:w="2410" w:type="dxa"/>
            <w:vAlign w:val="bottom"/>
          </w:tcPr>
          <w:p w:rsidR="00724D37" w:rsidRPr="00844B69" w:rsidRDefault="00724D37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724D37" w:rsidRPr="00844B69" w:rsidRDefault="00724D37" w:rsidP="007C6BA0">
            <w:pPr>
              <w:spacing w:before="0"/>
            </w:pPr>
          </w:p>
        </w:tc>
      </w:tr>
      <w:tr w:rsidR="00724D37" w:rsidRPr="00844B69" w:rsidTr="007C6BA0">
        <w:trPr>
          <w:trHeight w:val="134"/>
        </w:trPr>
        <w:tc>
          <w:tcPr>
            <w:tcW w:w="2410" w:type="dxa"/>
          </w:tcPr>
          <w:p w:rsidR="00724D37" w:rsidRPr="00844B69" w:rsidRDefault="00724D37" w:rsidP="007C6BA0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724D37" w:rsidRPr="00844B69" w:rsidRDefault="00724D37" w:rsidP="007C6BA0">
            <w:pPr>
              <w:spacing w:before="0"/>
            </w:pPr>
            <w:r w:rsidRPr="00844B69">
              <w:t>(imię i nazwisko)</w:t>
            </w:r>
          </w:p>
        </w:tc>
      </w:tr>
    </w:tbl>
    <w:p w:rsidR="00724D37" w:rsidRPr="00844B69" w:rsidRDefault="00724D37" w:rsidP="00724D37">
      <w:r w:rsidRPr="00844B69">
        <w:t>Dane osoby sprawdzającej poprawność oceny:</w:t>
      </w:r>
    </w:p>
    <w:tbl>
      <w:tblPr>
        <w:tblW w:w="9072" w:type="dxa"/>
        <w:tblLook w:val="04A0"/>
      </w:tblPr>
      <w:tblGrid>
        <w:gridCol w:w="2410"/>
        <w:gridCol w:w="6662"/>
      </w:tblGrid>
      <w:tr w:rsidR="00724D37" w:rsidRPr="00844B69" w:rsidTr="007C6BA0">
        <w:trPr>
          <w:trHeight w:val="243"/>
        </w:trPr>
        <w:tc>
          <w:tcPr>
            <w:tcW w:w="2410" w:type="dxa"/>
            <w:vAlign w:val="bottom"/>
          </w:tcPr>
          <w:p w:rsidR="00724D37" w:rsidRPr="00844B69" w:rsidRDefault="00724D37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DATA I MIEJSCE</w:t>
            </w:r>
          </w:p>
        </w:tc>
        <w:tc>
          <w:tcPr>
            <w:tcW w:w="6662" w:type="dxa"/>
            <w:vAlign w:val="bottom"/>
          </w:tcPr>
          <w:p w:rsidR="00724D37" w:rsidRPr="00844B69" w:rsidRDefault="00724D37" w:rsidP="007C6BA0">
            <w:pPr>
              <w:spacing w:before="0"/>
            </w:pPr>
          </w:p>
        </w:tc>
      </w:tr>
      <w:tr w:rsidR="00724D37" w:rsidRPr="00844B69" w:rsidTr="007C6BA0">
        <w:trPr>
          <w:trHeight w:val="305"/>
        </w:trPr>
        <w:tc>
          <w:tcPr>
            <w:tcW w:w="2410" w:type="dxa"/>
            <w:vAlign w:val="bottom"/>
          </w:tcPr>
          <w:p w:rsidR="00724D37" w:rsidRPr="00844B69" w:rsidRDefault="00724D37" w:rsidP="007C6BA0">
            <w:pPr>
              <w:suppressAutoHyphens/>
              <w:autoSpaceDN w:val="0"/>
              <w:spacing w:before="0"/>
              <w:textAlignment w:val="baseline"/>
            </w:pPr>
            <w:r w:rsidRPr="00844B69">
              <w:t>CZYTELNY PODPIS: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bottom"/>
          </w:tcPr>
          <w:p w:rsidR="00724D37" w:rsidRPr="00844B69" w:rsidRDefault="00724D37" w:rsidP="007C6BA0">
            <w:pPr>
              <w:spacing w:before="0"/>
            </w:pPr>
          </w:p>
        </w:tc>
      </w:tr>
      <w:tr w:rsidR="00724D37" w:rsidRPr="00844B69" w:rsidTr="007C6BA0">
        <w:trPr>
          <w:trHeight w:val="144"/>
        </w:trPr>
        <w:tc>
          <w:tcPr>
            <w:tcW w:w="2410" w:type="dxa"/>
          </w:tcPr>
          <w:p w:rsidR="00724D37" w:rsidRPr="00844B69" w:rsidRDefault="00724D37" w:rsidP="007C6BA0">
            <w:pPr>
              <w:suppressAutoHyphens/>
              <w:autoSpaceDN w:val="0"/>
              <w:spacing w:before="0"/>
              <w:textAlignment w:val="baseline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724D37" w:rsidRPr="00844B69" w:rsidRDefault="00724D37" w:rsidP="007C6BA0">
            <w:pPr>
              <w:spacing w:before="0"/>
            </w:pPr>
            <w:r w:rsidRPr="00844B69">
              <w:t>(imię i nazwisko)</w:t>
            </w:r>
          </w:p>
        </w:tc>
      </w:tr>
    </w:tbl>
    <w:p w:rsidR="00724D37" w:rsidRPr="007049C3" w:rsidRDefault="00724D37" w:rsidP="00724D37">
      <w:pPr>
        <w:spacing w:before="0"/>
        <w:rPr>
          <w:sz w:val="20"/>
        </w:rPr>
      </w:pPr>
      <w:r w:rsidRPr="007049C3">
        <w:rPr>
          <w:sz w:val="20"/>
        </w:rPr>
        <w:t>*wstawić znak X w odpowiednie miejsce</w:t>
      </w:r>
    </w:p>
    <w:p w:rsidR="00724D37" w:rsidRPr="007049C3" w:rsidRDefault="00724D37" w:rsidP="00724D37">
      <w:pPr>
        <w:spacing w:before="0"/>
        <w:rPr>
          <w:sz w:val="20"/>
        </w:rPr>
      </w:pPr>
      <w:r w:rsidRPr="007049C3">
        <w:rPr>
          <w:sz w:val="20"/>
        </w:rPr>
        <w:t>**niepotrzebne skreślić</w:t>
      </w:r>
    </w:p>
    <w:p w:rsidR="00724D37" w:rsidRPr="00844B69" w:rsidRDefault="00724D37" w:rsidP="00724D37">
      <w:pPr>
        <w:pStyle w:val="Nagwek3"/>
      </w:pPr>
      <w:r w:rsidRPr="00844B69">
        <w:rPr>
          <w:rStyle w:val="Nagwek3Znak"/>
          <w:rFonts w:eastAsia="Calibri"/>
        </w:rPr>
        <w:lastRenderedPageBreak/>
        <w:t>1.</w:t>
      </w:r>
      <w:r>
        <w:rPr>
          <w:rStyle w:val="Nagwek3Znak"/>
          <w:rFonts w:eastAsia="Calibri"/>
        </w:rPr>
        <w:t>6</w:t>
      </w:r>
      <w:r w:rsidRPr="00844B69">
        <w:rPr>
          <w:rStyle w:val="Nagwek3Znak"/>
          <w:rFonts w:eastAsia="Calibri"/>
        </w:rPr>
        <w:t xml:space="preserve">.b. Instrukcja do karty oceny operacji </w:t>
      </w:r>
      <w:r w:rsidRPr="00844B69">
        <w:t xml:space="preserve">planowanych do realizacji w zakresie tematycznym </w:t>
      </w:r>
      <w:bookmarkEnd w:id="0"/>
      <w:r w:rsidRPr="00844B69">
        <w:t>IV Wzmocnienie Kapitału Ludzkiego</w:t>
      </w:r>
    </w:p>
    <w:p w:rsidR="00724D37" w:rsidRPr="00844B69" w:rsidRDefault="00724D37" w:rsidP="00724D37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 w:rsidRPr="00844B69"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724D37" w:rsidRPr="00844B69" w:rsidRDefault="00724D37" w:rsidP="00724D37">
      <w:pPr>
        <w:suppressAutoHyphens/>
        <w:ind w:firstLine="360"/>
        <w:jc w:val="center"/>
      </w:pPr>
      <w:r w:rsidRPr="00844B69">
        <w:rPr>
          <w:rFonts w:cs="Arial"/>
          <w:bCs/>
          <w:iCs/>
          <w:color w:val="000000"/>
          <w:lang w:eastAsia="zh-CN"/>
        </w:rPr>
        <w:t xml:space="preserve">Do karty oceny </w:t>
      </w:r>
      <w:r w:rsidRPr="00844B69">
        <w:t xml:space="preserve">operacji </w:t>
      </w:r>
    </w:p>
    <w:p w:rsidR="00724D37" w:rsidRPr="00844B69" w:rsidRDefault="00724D37" w:rsidP="00724D37">
      <w:pPr>
        <w:suppressAutoHyphens/>
        <w:ind w:firstLine="360"/>
        <w:jc w:val="center"/>
      </w:pPr>
      <w:r>
        <w:t xml:space="preserve">dla wniosków w zakresie </w:t>
      </w:r>
      <w:r w:rsidRPr="00844B69">
        <w:t xml:space="preserve">tematycznym </w:t>
      </w:r>
    </w:p>
    <w:p w:rsidR="00724D37" w:rsidRPr="00810C6C" w:rsidRDefault="00724D37" w:rsidP="00724D37">
      <w:pPr>
        <w:jc w:val="center"/>
        <w:rPr>
          <w:rStyle w:val="Wyrnieniedelikatne"/>
        </w:rPr>
      </w:pPr>
      <w:r w:rsidRPr="00810C6C">
        <w:rPr>
          <w:rStyle w:val="Wyrnieniedelikatne"/>
        </w:rPr>
        <w:t>IV Wzmocnienie Kapitału Ludzkiego</w:t>
      </w:r>
    </w:p>
    <w:p w:rsidR="00724D37" w:rsidRPr="00724D37" w:rsidRDefault="00724D37" w:rsidP="00724D37">
      <w:pPr>
        <w:rPr>
          <w:rStyle w:val="przypisdolnyZnak"/>
          <w:rFonts w:eastAsia="Calibri"/>
          <w:lang w:val="pl-PL"/>
        </w:rPr>
      </w:pPr>
    </w:p>
    <w:p w:rsidR="00724D37" w:rsidRPr="00AC5755" w:rsidRDefault="00724D37" w:rsidP="00724D37">
      <w:pPr>
        <w:rPr>
          <w:rStyle w:val="Wyrnieniedelikatne"/>
        </w:rPr>
      </w:pPr>
      <w:r w:rsidRPr="00AC5755">
        <w:rPr>
          <w:rStyle w:val="Wyrnieniedelikatne"/>
        </w:rPr>
        <w:t>I etap oceny merytorycznej: ocena zgodności operacji z celami Lokalnej Strategii Rozwoju</w:t>
      </w:r>
    </w:p>
    <w:p w:rsidR="00724D37" w:rsidRPr="00844B69" w:rsidRDefault="00724D37" w:rsidP="00724D37">
      <w:r w:rsidRPr="00844B69">
        <w:t>Planowane do realizacji przedsięwzięcie realizuje Cel główny</w:t>
      </w:r>
      <w:r>
        <w:t>.</w:t>
      </w:r>
      <w:r w:rsidRPr="00844B69">
        <w:t xml:space="preserve"> </w:t>
      </w:r>
    </w:p>
    <w:p w:rsidR="00724D37" w:rsidRPr="00844B69" w:rsidRDefault="00724D37" w:rsidP="00724D37">
      <w:pPr>
        <w:ind w:left="708"/>
      </w:pPr>
      <w:r w:rsidRPr="00844B69">
        <w:t>Oceny operacji w zakresie zgodności z celem głównym dokonuje się poprzez wstawienie w odpowiednim polu znaku „X”.</w:t>
      </w:r>
    </w:p>
    <w:p w:rsidR="00724D37" w:rsidRPr="00844B69" w:rsidRDefault="00724D37" w:rsidP="00724D37">
      <w:r w:rsidRPr="00844B69">
        <w:t>Planowane do realizacji przedsięwzięcie realizuje Cel szczegółowy</w:t>
      </w:r>
      <w:r>
        <w:t>.</w:t>
      </w:r>
      <w:r w:rsidRPr="00844B69">
        <w:t xml:space="preserve"> </w:t>
      </w:r>
    </w:p>
    <w:p w:rsidR="00724D37" w:rsidRPr="00844B69" w:rsidRDefault="00724D37" w:rsidP="00724D37">
      <w:pPr>
        <w:ind w:left="708"/>
      </w:pPr>
      <w:r w:rsidRPr="00844B69">
        <w:t>Oceny operacji w zakresie zgodności z celem szczegółowym dokonuje się poprzez wstawieni</w:t>
      </w:r>
      <w:r>
        <w:t>e w odpowiednim polu znaku „X”.</w:t>
      </w:r>
    </w:p>
    <w:p w:rsidR="00724D37" w:rsidRPr="00844B69" w:rsidRDefault="00724D37" w:rsidP="00724D37">
      <w:r w:rsidRPr="00844B69">
        <w:t xml:space="preserve">Następnie </w:t>
      </w:r>
      <w:r>
        <w:t>c</w:t>
      </w:r>
      <w:r w:rsidRPr="00844B69">
        <w:t xml:space="preserve">złonek </w:t>
      </w:r>
      <w:r>
        <w:t>r</w:t>
      </w:r>
      <w:r w:rsidRPr="00844B69">
        <w:t xml:space="preserve">ady poprzez skreślenie jednej z opcji zaznaczonych </w:t>
      </w:r>
      <w:r>
        <w:t xml:space="preserve">dwoma gwiazdkami </w:t>
      </w:r>
      <w:r w:rsidRPr="00844B69">
        <w:t>w zawartym na karcie oceny operacji sformułowaniu „Na podstawie przedłożonych w ramach naboru dokumentów oceniam wniosek jako zgodny/niezgodny</w:t>
      </w:r>
      <w:r>
        <w:t>*</w:t>
      </w:r>
      <w:r w:rsidRPr="00844B69">
        <w:t xml:space="preserve">* z celami Lokalnej Strategii Rozwoju” dokonuje oceny zgodności z celami LSR. </w:t>
      </w:r>
    </w:p>
    <w:p w:rsidR="00724D37" w:rsidRPr="00844B69" w:rsidRDefault="00724D37" w:rsidP="00724D37">
      <w:pPr>
        <w:pStyle w:val="Akapitzlist"/>
        <w:suppressAutoHyphens/>
        <w:autoSpaceDN w:val="0"/>
        <w:spacing w:after="0"/>
        <w:ind w:left="0"/>
        <w:textAlignment w:val="baseline"/>
        <w:rPr>
          <w:b/>
          <w:color w:val="000000"/>
        </w:rPr>
      </w:pPr>
    </w:p>
    <w:p w:rsidR="00724D37" w:rsidRDefault="00724D37" w:rsidP="00724D37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  <w:r w:rsidRPr="00810C6C">
        <w:rPr>
          <w:rStyle w:val="Wyrnieniedelikatne"/>
        </w:rPr>
        <w:t>II etap oceny merytorycznej: ocena operacji według kryteriów</w:t>
      </w:r>
    </w:p>
    <w:p w:rsidR="00724D37" w:rsidRPr="00810C6C" w:rsidRDefault="00724D37" w:rsidP="00724D37">
      <w:pPr>
        <w:pStyle w:val="Akapitzlist"/>
        <w:suppressAutoHyphens/>
        <w:autoSpaceDN w:val="0"/>
        <w:spacing w:after="0"/>
        <w:ind w:left="0"/>
        <w:textAlignment w:val="baseline"/>
        <w:rPr>
          <w:rStyle w:val="Wyrnieniedelikatne"/>
        </w:rPr>
      </w:pPr>
    </w:p>
    <w:p w:rsidR="00724D37" w:rsidRPr="008C6062" w:rsidRDefault="00724D37" w:rsidP="00724D37">
      <w:pPr>
        <w:numPr>
          <w:ilvl w:val="3"/>
          <w:numId w:val="11"/>
        </w:numPr>
        <w:autoSpaceDE w:val="0"/>
        <w:autoSpaceDN w:val="0"/>
        <w:adjustRightInd w:val="0"/>
        <w:spacing w:before="0"/>
        <w:jc w:val="left"/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</w:pPr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Oddziaływanie operacji na grupę </w:t>
      </w:r>
      <w:proofErr w:type="spellStart"/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>defaworyzowaną</w:t>
      </w:r>
      <w:proofErr w:type="spellEnd"/>
      <w:r w:rsidRPr="008C6062">
        <w:rPr>
          <w:rFonts w:ascii="Times New Roman,Bold" w:hAnsi="Times New Roman,Bold" w:cs="Times New Roman,Bold"/>
          <w:b/>
          <w:bCs/>
          <w:sz w:val="20"/>
          <w:szCs w:val="20"/>
          <w:lang w:eastAsia="pl-PL"/>
        </w:rPr>
        <w:t xml:space="preserve"> zidentyfikowaną w LSR</w:t>
      </w:r>
    </w:p>
    <w:p w:rsidR="00724D37" w:rsidRPr="008C6062" w:rsidRDefault="00724D37" w:rsidP="00724D37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rFonts w:cs="Arial"/>
          <w:bCs/>
          <w:lang w:eastAsia="zh-CN"/>
        </w:rPr>
        <w:t>W tym kryterium ocenia się czy planowana do realizacji operacja skierowana jest do grup defaworyzowanych.</w:t>
      </w:r>
      <w:r w:rsidRPr="008C6062">
        <w:rPr>
          <w:sz w:val="20"/>
          <w:szCs w:val="20"/>
          <w:lang w:eastAsia="pl-PL"/>
        </w:rPr>
        <w:t xml:space="preserve"> Preferuje się wnioski oddziałujące pozytywnie na grupę </w:t>
      </w:r>
      <w:proofErr w:type="spellStart"/>
      <w:r w:rsidRPr="008C6062">
        <w:rPr>
          <w:sz w:val="20"/>
          <w:szCs w:val="20"/>
          <w:lang w:eastAsia="pl-PL"/>
        </w:rPr>
        <w:t>defaworyzowaną</w:t>
      </w:r>
      <w:proofErr w:type="spellEnd"/>
      <w:r w:rsidRPr="008C6062">
        <w:rPr>
          <w:sz w:val="20"/>
          <w:szCs w:val="20"/>
          <w:lang w:eastAsia="pl-PL"/>
        </w:rPr>
        <w:t>.</w:t>
      </w:r>
    </w:p>
    <w:p w:rsidR="00724D37" w:rsidRPr="008C6062" w:rsidRDefault="00724D37" w:rsidP="00724D37">
      <w:pPr>
        <w:numPr>
          <w:ilvl w:val="1"/>
          <w:numId w:val="12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dwie ze zidentyfikowanych grup defaworyzowanych na                     obszarze LSR    </w:t>
      </w:r>
      <w:r w:rsidRPr="008C6062">
        <w:rPr>
          <w:b/>
          <w:sz w:val="20"/>
          <w:szCs w:val="20"/>
          <w:lang w:eastAsia="pl-PL"/>
        </w:rPr>
        <w:t xml:space="preserve">- 3 punktów                                                                                                                                                </w:t>
      </w:r>
    </w:p>
    <w:p w:rsidR="00724D37" w:rsidRPr="008C6062" w:rsidRDefault="00724D37" w:rsidP="00724D37">
      <w:pPr>
        <w:numPr>
          <w:ilvl w:val="1"/>
          <w:numId w:val="12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pozytywne oddziaływanie operacji na jedną ze zidentyfikowanych grup defaworyzowanych na obszarze LSR- </w:t>
      </w:r>
      <w:r w:rsidRPr="008C6062">
        <w:rPr>
          <w:b/>
          <w:sz w:val="20"/>
          <w:szCs w:val="20"/>
          <w:lang w:eastAsia="pl-PL"/>
        </w:rPr>
        <w:t xml:space="preserve">1 punkty                                                                                                                                                                                          </w:t>
      </w:r>
    </w:p>
    <w:p w:rsidR="00724D37" w:rsidRPr="008C6062" w:rsidRDefault="00724D37" w:rsidP="00724D37">
      <w:pPr>
        <w:numPr>
          <w:ilvl w:val="1"/>
          <w:numId w:val="12"/>
        </w:num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8C6062">
        <w:rPr>
          <w:sz w:val="20"/>
          <w:szCs w:val="20"/>
          <w:lang w:eastAsia="pl-PL"/>
        </w:rPr>
        <w:t xml:space="preserve">brak oddziaływania operacji na grupę </w:t>
      </w:r>
      <w:proofErr w:type="spellStart"/>
      <w:r w:rsidRPr="008C6062">
        <w:rPr>
          <w:sz w:val="20"/>
          <w:szCs w:val="20"/>
          <w:lang w:eastAsia="pl-PL"/>
        </w:rPr>
        <w:t>defaworyzowaną</w:t>
      </w:r>
      <w:proofErr w:type="spellEnd"/>
      <w:r w:rsidRPr="008C6062">
        <w:rPr>
          <w:sz w:val="20"/>
          <w:szCs w:val="20"/>
          <w:lang w:eastAsia="pl-PL"/>
        </w:rPr>
        <w:t xml:space="preserve"> na obszarze LSR- </w:t>
      </w:r>
      <w:r w:rsidRPr="008C6062">
        <w:rPr>
          <w:b/>
          <w:sz w:val="20"/>
          <w:szCs w:val="20"/>
          <w:lang w:eastAsia="pl-PL"/>
        </w:rPr>
        <w:t>0 punktów</w:t>
      </w:r>
    </w:p>
    <w:p w:rsidR="00724D37" w:rsidRPr="008C6062" w:rsidRDefault="00724D37" w:rsidP="00724D37">
      <w:pPr>
        <w:rPr>
          <w:lang w:eastAsia="zh-CN"/>
        </w:rPr>
      </w:pPr>
      <w:r w:rsidRPr="008C6062">
        <w:rPr>
          <w:lang w:eastAsia="zh-CN"/>
        </w:rPr>
        <w:t xml:space="preserve">Wnioskodawca chcąc uzyskać dodatkowe punkty w ramach niniejszego kryterium winien w przedłożonym do oceny wniosku wykazać w jaki sposób operacja pozytywnie wpłynie na grupy defaworyzowane objęte wsparciem oraz do wniosku załączyć oświadczenie o wsparciu grup defaworyzowanych, który stanowi załącznik do nr 1.1.b do </w:t>
      </w:r>
      <w:r w:rsidRPr="008C6062">
        <w:rPr>
          <w:rFonts w:cs="Arial"/>
          <w:bCs/>
          <w:lang w:eastAsia="zh-CN"/>
        </w:rPr>
        <w:t>regulaminu naboru wniosków i wyboru operacji</w:t>
      </w:r>
      <w:r w:rsidRPr="008C6062">
        <w:rPr>
          <w:lang w:eastAsia="zh-CN"/>
        </w:rPr>
        <w:t xml:space="preserve">. </w:t>
      </w:r>
    </w:p>
    <w:p w:rsidR="00724D37" w:rsidRPr="008C6062" w:rsidRDefault="00724D37" w:rsidP="00724D37">
      <w:pPr>
        <w:pStyle w:val="Akapitzlist"/>
        <w:ind w:left="1440"/>
      </w:pPr>
    </w:p>
    <w:p w:rsidR="00724D37" w:rsidRPr="00E62B3C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 w:rsidRPr="00E62B3C">
        <w:rPr>
          <w:b/>
          <w:bCs/>
          <w:lang w:eastAsia="pl-PL"/>
        </w:rPr>
        <w:t>Operacja zawiera uzasadnienie w jaki sposób bę</w:t>
      </w:r>
      <w:r>
        <w:rPr>
          <w:b/>
          <w:bCs/>
          <w:lang w:eastAsia="pl-PL"/>
        </w:rPr>
        <w:t>dzie wzmacniać kapitał społeczny</w:t>
      </w:r>
    </w:p>
    <w:p w:rsidR="00724D37" w:rsidRDefault="00724D37" w:rsidP="00724D37">
      <w:pPr>
        <w:rPr>
          <w:lang w:eastAsia="zh-CN"/>
        </w:rPr>
      </w:pPr>
      <w:r w:rsidRPr="00844B69">
        <w:rPr>
          <w:lang w:eastAsia="zh-CN"/>
        </w:rPr>
        <w:t xml:space="preserve">Wnioskodawca chcąc uzyskać dodatkowe punkty w ramach niniejszego kryterium winien </w:t>
      </w:r>
      <w:r>
        <w:rPr>
          <w:lang w:eastAsia="zh-CN"/>
        </w:rPr>
        <w:t xml:space="preserve">szczegółowo opisać jak planowane zadania będą wzmacniały kapitał społeczny. </w:t>
      </w:r>
    </w:p>
    <w:p w:rsidR="00724D37" w:rsidRDefault="00724D37" w:rsidP="00724D37">
      <w:pPr>
        <w:pStyle w:val="Akapitzlist"/>
        <w:numPr>
          <w:ilvl w:val="4"/>
          <w:numId w:val="14"/>
        </w:numPr>
        <w:ind w:left="1418"/>
        <w:rPr>
          <w:lang w:eastAsia="zh-CN"/>
        </w:rPr>
      </w:pPr>
      <w:r>
        <w:rPr>
          <w:lang w:eastAsia="zh-CN"/>
        </w:rPr>
        <w:t xml:space="preserve">Jeżeli opis operacji zawiera rzeczowe uzasadnienie, przyznaje się </w:t>
      </w:r>
      <w:r w:rsidRPr="00E83B18">
        <w:rPr>
          <w:b/>
          <w:sz w:val="22"/>
          <w:szCs w:val="22"/>
          <w:lang w:eastAsia="zh-CN"/>
        </w:rPr>
        <w:t xml:space="preserve">2 </w:t>
      </w:r>
      <w:r w:rsidRPr="00EB4BA2">
        <w:rPr>
          <w:b/>
          <w:lang w:eastAsia="zh-CN"/>
        </w:rPr>
        <w:t>punkt</w:t>
      </w:r>
      <w:r>
        <w:rPr>
          <w:b/>
          <w:lang w:eastAsia="zh-CN"/>
        </w:rPr>
        <w:t>y</w:t>
      </w:r>
      <w:r>
        <w:rPr>
          <w:lang w:eastAsia="zh-CN"/>
        </w:rPr>
        <w:t xml:space="preserve">, </w:t>
      </w:r>
    </w:p>
    <w:p w:rsidR="00724D37" w:rsidRPr="00E62B3C" w:rsidRDefault="00724D37" w:rsidP="00724D37">
      <w:pPr>
        <w:pStyle w:val="Akapitzlist"/>
        <w:numPr>
          <w:ilvl w:val="1"/>
          <w:numId w:val="14"/>
        </w:numPr>
        <w:ind w:left="1418"/>
        <w:rPr>
          <w:b/>
        </w:rPr>
      </w:pPr>
      <w:r>
        <w:rPr>
          <w:lang w:eastAsia="zh-CN"/>
        </w:rPr>
        <w:t xml:space="preserve">Jeżeli opis operacji nie zawiera uzasadnienia, przyznaje się </w:t>
      </w:r>
      <w:r w:rsidRPr="000511DF">
        <w:rPr>
          <w:b/>
          <w:lang w:eastAsia="zh-CN"/>
        </w:rPr>
        <w:t>0 punktów</w:t>
      </w:r>
      <w:r>
        <w:rPr>
          <w:lang w:eastAsia="zh-CN"/>
        </w:rPr>
        <w:t>.</w:t>
      </w:r>
    </w:p>
    <w:p w:rsidR="00724D37" w:rsidRPr="004E19CF" w:rsidRDefault="00724D37" w:rsidP="00724D37">
      <w:pPr>
        <w:rPr>
          <w:b/>
        </w:rPr>
      </w:pPr>
    </w:p>
    <w:p w:rsidR="00724D37" w:rsidRPr="008E47AA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 w:rsidRPr="008E47AA">
        <w:rPr>
          <w:b/>
        </w:rPr>
        <w:lastRenderedPageBreak/>
        <w:t>Rodzaj podmiotu realizującego operację</w:t>
      </w:r>
    </w:p>
    <w:p w:rsidR="00724D37" w:rsidRPr="00844B69" w:rsidRDefault="00724D37" w:rsidP="00724D37">
      <w:r w:rsidRPr="00844B69">
        <w:rPr>
          <w:rFonts w:cs="Arial"/>
          <w:bCs/>
          <w:lang w:eastAsia="zh-CN"/>
        </w:rPr>
        <w:t xml:space="preserve">W tym kryterium ocenia się zaangażowanie i samodzielność organizacji pozarządowych oraz innych wnioskodawców. </w:t>
      </w:r>
    </w:p>
    <w:p w:rsidR="00724D37" w:rsidRPr="00844B69" w:rsidRDefault="00724D37" w:rsidP="00724D37">
      <w:pPr>
        <w:pStyle w:val="Akapitzlist"/>
        <w:numPr>
          <w:ilvl w:val="0"/>
          <w:numId w:val="8"/>
        </w:numPr>
      </w:pPr>
      <w:r w:rsidRPr="00844B69">
        <w:t>Jeżeli planowana operacja będzie realizowana przez organizacje pozarządową</w:t>
      </w:r>
      <w:r>
        <w:t>,</w:t>
      </w:r>
      <w:r w:rsidRPr="00844B69">
        <w:t xml:space="preserve"> przyznaje się </w:t>
      </w:r>
      <w:r w:rsidRPr="008E47AA">
        <w:rPr>
          <w:b/>
        </w:rPr>
        <w:t>2 punkty</w:t>
      </w:r>
      <w:r w:rsidRPr="00844B69">
        <w:t>,</w:t>
      </w:r>
    </w:p>
    <w:p w:rsidR="00724D37" w:rsidRDefault="00724D37" w:rsidP="00724D37">
      <w:pPr>
        <w:pStyle w:val="Akapitzlist"/>
        <w:numPr>
          <w:ilvl w:val="0"/>
          <w:numId w:val="8"/>
        </w:numPr>
      </w:pPr>
      <w:r w:rsidRPr="00844B69">
        <w:t xml:space="preserve">Jeżeli planowana operacja będzie realizowana przez pozostałych beneficjentów, tj. </w:t>
      </w:r>
      <w:r>
        <w:t xml:space="preserve">innych niż organizacje pozarządowe, </w:t>
      </w:r>
      <w:r w:rsidRPr="00844B69">
        <w:t xml:space="preserve">przyznaje się </w:t>
      </w:r>
      <w:r w:rsidRPr="008E47AA">
        <w:rPr>
          <w:b/>
        </w:rPr>
        <w:t>1 punkt</w:t>
      </w:r>
      <w:r>
        <w:t>.</w:t>
      </w:r>
    </w:p>
    <w:p w:rsidR="00724D37" w:rsidRPr="00844B69" w:rsidRDefault="00724D37" w:rsidP="00724D37">
      <w:pPr>
        <w:pStyle w:val="Akapitzlist"/>
        <w:ind w:left="1440"/>
      </w:pPr>
    </w:p>
    <w:p w:rsidR="00724D37" w:rsidRPr="008E47AA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>
        <w:rPr>
          <w:b/>
        </w:rPr>
        <w:t>Innowacyjność operacji</w:t>
      </w:r>
    </w:p>
    <w:p w:rsidR="00724D37" w:rsidRPr="007E59A7" w:rsidRDefault="00724D37" w:rsidP="00724D37">
      <w:r w:rsidRPr="00844B69">
        <w:rPr>
          <w:rFonts w:cs="Calibri"/>
          <w:lang w:eastAsia="zh-CN"/>
        </w:rPr>
        <w:t xml:space="preserve">W tym </w:t>
      </w:r>
      <w:r w:rsidRPr="007E59A7">
        <w:t xml:space="preserve">kryterium ocenia się innowacyjność operacji w skali lokalnej. </w:t>
      </w:r>
      <w:r w:rsidRPr="00844B69">
        <w:rPr>
          <w:lang w:eastAsia="zh-CN"/>
        </w:rPr>
        <w:t xml:space="preserve">Wnioskodawca chcąc uzyskać dodatkowe punkty w ramach niniejszego kryterium winien </w:t>
      </w:r>
      <w:r>
        <w:rPr>
          <w:lang w:eastAsia="zh-CN"/>
        </w:rPr>
        <w:t xml:space="preserve">szczegółowo opisać innowacyjność uwzględniając również uzasadnienie. </w:t>
      </w:r>
      <w:r w:rsidRPr="007E59A7">
        <w:t xml:space="preserve">Za operacje innowacyjne uznaje się operacje zakładające zastosowanie lub wprowadzenie nowych lub udoskonalonych produktów, usług, procesów (technologii), lub nowego sposobu wykorzystania lub zmobilizowania istniejących lokalnych zasobów przyrodniczych, historycznych, kulturowych czy społecznych. </w:t>
      </w:r>
    </w:p>
    <w:p w:rsidR="00724D37" w:rsidRPr="00844B69" w:rsidRDefault="00724D37" w:rsidP="00724D37">
      <w:pPr>
        <w:pStyle w:val="Akapitzlist"/>
        <w:numPr>
          <w:ilvl w:val="0"/>
          <w:numId w:val="9"/>
        </w:numPr>
        <w:rPr>
          <w:lang w:eastAsia="zh-CN"/>
        </w:rPr>
      </w:pPr>
      <w:r w:rsidRPr="00844B69">
        <w:rPr>
          <w:lang w:eastAsia="zh-CN"/>
        </w:rPr>
        <w:t xml:space="preserve">Jeżeli operacja jest innowacyjna w skali całego obszaru LGD przyznaje się </w:t>
      </w:r>
      <w:r w:rsidRPr="008E47AA">
        <w:rPr>
          <w:b/>
          <w:lang w:eastAsia="zh-CN"/>
        </w:rPr>
        <w:t>3 punkty</w:t>
      </w:r>
      <w:r w:rsidRPr="00844B69">
        <w:rPr>
          <w:lang w:eastAsia="zh-CN"/>
        </w:rPr>
        <w:t>,</w:t>
      </w:r>
    </w:p>
    <w:p w:rsidR="00724D37" w:rsidRPr="008C6062" w:rsidRDefault="00724D37" w:rsidP="00724D37">
      <w:pPr>
        <w:pStyle w:val="Akapitzlist"/>
        <w:numPr>
          <w:ilvl w:val="0"/>
          <w:numId w:val="9"/>
        </w:numPr>
        <w:rPr>
          <w:lang w:eastAsia="zh-CN"/>
        </w:rPr>
      </w:pPr>
      <w:r w:rsidRPr="00844B69">
        <w:rPr>
          <w:lang w:eastAsia="zh-CN"/>
        </w:rPr>
        <w:t xml:space="preserve">Jeżeli operacja jest innowacyjna w skali jednej lub kilku gmin </w:t>
      </w:r>
      <w:r w:rsidRPr="008C6062">
        <w:rPr>
          <w:lang w:val="pl-PL" w:eastAsia="zh-CN"/>
        </w:rPr>
        <w:t xml:space="preserve">z obszaru LGD </w:t>
      </w:r>
      <w:r w:rsidRPr="008C6062">
        <w:rPr>
          <w:lang w:eastAsia="zh-CN"/>
        </w:rPr>
        <w:t xml:space="preserve">przyznaje się </w:t>
      </w:r>
      <w:r w:rsidRPr="008C6062">
        <w:rPr>
          <w:b/>
          <w:lang w:eastAsia="zh-CN"/>
        </w:rPr>
        <w:t>2 punkty</w:t>
      </w:r>
      <w:r w:rsidRPr="008C6062">
        <w:rPr>
          <w:lang w:eastAsia="zh-CN"/>
        </w:rPr>
        <w:t>,</w:t>
      </w:r>
    </w:p>
    <w:p w:rsidR="00724D37" w:rsidRPr="008C6062" w:rsidRDefault="00724D37" w:rsidP="00724D37">
      <w:pPr>
        <w:pStyle w:val="Akapitzlist"/>
        <w:numPr>
          <w:ilvl w:val="0"/>
          <w:numId w:val="9"/>
        </w:numPr>
        <w:rPr>
          <w:lang w:eastAsia="zh-CN"/>
        </w:rPr>
      </w:pPr>
      <w:r w:rsidRPr="008C6062">
        <w:rPr>
          <w:lang w:eastAsia="zh-CN"/>
        </w:rPr>
        <w:t xml:space="preserve">Jeżeli operacja jest innowacyjna w skali jednej lub kilku miejscowości </w:t>
      </w:r>
      <w:r w:rsidRPr="008C6062">
        <w:rPr>
          <w:lang w:val="pl-PL" w:eastAsia="zh-CN"/>
        </w:rPr>
        <w:t xml:space="preserve">z obszaru LGD </w:t>
      </w:r>
      <w:r w:rsidRPr="008C6062">
        <w:rPr>
          <w:lang w:eastAsia="zh-CN"/>
        </w:rPr>
        <w:t xml:space="preserve">przyznaje się </w:t>
      </w:r>
      <w:r w:rsidRPr="008C6062">
        <w:rPr>
          <w:b/>
          <w:lang w:eastAsia="zh-CN"/>
        </w:rPr>
        <w:t>1  punkt</w:t>
      </w:r>
      <w:r w:rsidRPr="008C6062">
        <w:rPr>
          <w:lang w:eastAsia="zh-CN"/>
        </w:rPr>
        <w:t>,</w:t>
      </w:r>
    </w:p>
    <w:p w:rsidR="00724D37" w:rsidRPr="008C6062" w:rsidRDefault="00724D37" w:rsidP="00724D37">
      <w:pPr>
        <w:pStyle w:val="Akapitzlist"/>
        <w:numPr>
          <w:ilvl w:val="0"/>
          <w:numId w:val="9"/>
        </w:numPr>
        <w:rPr>
          <w:lang w:eastAsia="zh-CN"/>
        </w:rPr>
      </w:pPr>
      <w:r w:rsidRPr="008C6062">
        <w:rPr>
          <w:lang w:eastAsia="zh-CN"/>
        </w:rPr>
        <w:t>Jeżeli operacj</w:t>
      </w:r>
      <w:r w:rsidRPr="008C6062">
        <w:rPr>
          <w:lang w:val="pl-PL" w:eastAsia="zh-CN"/>
        </w:rPr>
        <w:t>a</w:t>
      </w:r>
      <w:r w:rsidRPr="008C6062">
        <w:rPr>
          <w:lang w:eastAsia="zh-CN"/>
        </w:rPr>
        <w:t xml:space="preserve"> nie jest innowacyjna przyznaje się </w:t>
      </w:r>
      <w:r w:rsidRPr="008C6062">
        <w:rPr>
          <w:b/>
          <w:lang w:eastAsia="zh-CN"/>
        </w:rPr>
        <w:t>0 punktów</w:t>
      </w:r>
      <w:r w:rsidRPr="008C6062">
        <w:rPr>
          <w:lang w:eastAsia="zh-CN"/>
        </w:rPr>
        <w:t>.</w:t>
      </w:r>
    </w:p>
    <w:p w:rsidR="00724D37" w:rsidRPr="008C6062" w:rsidRDefault="00724D37" w:rsidP="00724D37">
      <w:pPr>
        <w:pStyle w:val="Akapitzlist"/>
        <w:ind w:left="1440"/>
        <w:rPr>
          <w:lang w:eastAsia="zh-CN"/>
        </w:rPr>
      </w:pPr>
    </w:p>
    <w:p w:rsidR="00724D37" w:rsidRPr="004E19CF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 w:rsidRPr="008C6062">
        <w:rPr>
          <w:b/>
        </w:rPr>
        <w:t>Operacja zakłada działalność, której podstawę stanowią lokalne zasoby historyczne</w:t>
      </w:r>
      <w:r w:rsidRPr="008C6062">
        <w:rPr>
          <w:b/>
          <w:lang w:val="pl-PL"/>
        </w:rPr>
        <w:t xml:space="preserve"> lub</w:t>
      </w:r>
      <w:r w:rsidRPr="008C6062">
        <w:rPr>
          <w:b/>
        </w:rPr>
        <w:t xml:space="preserve"> kulturowe </w:t>
      </w:r>
      <w:r w:rsidRPr="008C6062">
        <w:rPr>
          <w:b/>
          <w:lang w:val="pl-PL"/>
        </w:rPr>
        <w:t>lub</w:t>
      </w:r>
      <w:r>
        <w:rPr>
          <w:b/>
          <w:lang w:val="pl-PL"/>
        </w:rPr>
        <w:t xml:space="preserve"> </w:t>
      </w:r>
      <w:r w:rsidRPr="004E19CF">
        <w:rPr>
          <w:b/>
        </w:rPr>
        <w:t>przyrodnicze</w:t>
      </w:r>
      <w:r>
        <w:rPr>
          <w:b/>
        </w:rPr>
        <w:t xml:space="preserve"> lub lokalne produkty rolne</w:t>
      </w:r>
    </w:p>
    <w:p w:rsidR="00724D37" w:rsidRDefault="00724D37" w:rsidP="00724D37">
      <w:pPr>
        <w:rPr>
          <w:lang w:eastAsia="zh-CN"/>
        </w:rPr>
      </w:pPr>
      <w:r w:rsidRPr="00844B69">
        <w:rPr>
          <w:lang w:eastAsia="zh-CN"/>
        </w:rPr>
        <w:t xml:space="preserve">W tym kryterium ocenia się czy planowana do realizacji operacja zakłada </w:t>
      </w:r>
      <w:r w:rsidRPr="00844B69">
        <w:t xml:space="preserve">działalność, której podstawę stanowią lokalne </w:t>
      </w:r>
      <w:r>
        <w:t xml:space="preserve">zasoby, tj. czy operacja opiera się i wykorzystuje zasoby regionu: </w:t>
      </w:r>
      <w:r w:rsidRPr="006208BF">
        <w:rPr>
          <w:b/>
        </w:rPr>
        <w:t>historię, kulturę, przyrodę</w:t>
      </w:r>
      <w:r>
        <w:t xml:space="preserve"> lub </w:t>
      </w:r>
      <w:r w:rsidRPr="006208BF">
        <w:rPr>
          <w:b/>
        </w:rPr>
        <w:t>produkty rolne</w:t>
      </w:r>
      <w:r w:rsidRPr="00844B69">
        <w:rPr>
          <w:lang w:eastAsia="zh-CN"/>
        </w:rPr>
        <w:t>. Wnioskodawca chcąc uzyskać dodatkowe punkty w ramach niniejszego kryterium winien w przedłożonym do oceny wniosku</w:t>
      </w:r>
      <w:r>
        <w:rPr>
          <w:lang w:eastAsia="zh-CN"/>
        </w:rPr>
        <w:t xml:space="preserve"> opisać w jaki sposób w ramach operacji planuje wykorzystać lokalne zasoby.</w:t>
      </w:r>
    </w:p>
    <w:p w:rsidR="00724D37" w:rsidRPr="00844B69" w:rsidRDefault="00724D37" w:rsidP="00724D37">
      <w:pPr>
        <w:pStyle w:val="Akapitzlist"/>
        <w:numPr>
          <w:ilvl w:val="0"/>
          <w:numId w:val="2"/>
        </w:numPr>
      </w:pPr>
      <w:r w:rsidRPr="00844B69">
        <w:rPr>
          <w:rFonts w:cs="Arial"/>
          <w:bCs/>
          <w:lang w:eastAsia="zh-CN"/>
        </w:rPr>
        <w:t xml:space="preserve">Jeżeli operacja zakłada </w:t>
      </w:r>
      <w:r w:rsidRPr="00844B69">
        <w:t xml:space="preserve">działalność, której podstawę stanowią lokalne </w:t>
      </w:r>
      <w:r>
        <w:t>zasoby,</w:t>
      </w:r>
      <w:r w:rsidRPr="00844B69">
        <w:t xml:space="preserve"> przyznaje się </w:t>
      </w:r>
      <w:r w:rsidRPr="00006FB6">
        <w:rPr>
          <w:b/>
        </w:rPr>
        <w:t>1 punkt</w:t>
      </w:r>
      <w:r w:rsidRPr="00844B69">
        <w:t>,</w:t>
      </w:r>
    </w:p>
    <w:p w:rsidR="00724D37" w:rsidRPr="00622BD3" w:rsidRDefault="00724D37" w:rsidP="00724D37">
      <w:pPr>
        <w:pStyle w:val="Akapitzlist"/>
        <w:numPr>
          <w:ilvl w:val="0"/>
          <w:numId w:val="2"/>
        </w:numPr>
        <w:rPr>
          <w:b/>
        </w:rPr>
      </w:pPr>
      <w:r w:rsidRPr="00622BD3">
        <w:rPr>
          <w:rFonts w:cs="Arial"/>
          <w:bCs/>
          <w:lang w:eastAsia="zh-CN"/>
        </w:rPr>
        <w:t xml:space="preserve">Jeżeli operacja nie zakłada </w:t>
      </w:r>
      <w:r w:rsidRPr="00844B69">
        <w:t>działalność, któr</w:t>
      </w:r>
      <w:r>
        <w:t>a opiera się na lokalnych zasobach,</w:t>
      </w:r>
      <w:r w:rsidRPr="00844B69">
        <w:t xml:space="preserve"> przyznaje się </w:t>
      </w:r>
      <w:r w:rsidRPr="00622BD3">
        <w:rPr>
          <w:b/>
        </w:rPr>
        <w:t>0 punktów</w:t>
      </w:r>
      <w:r w:rsidRPr="00844B69">
        <w:t>.</w:t>
      </w:r>
    </w:p>
    <w:p w:rsidR="00724D37" w:rsidRDefault="00724D37" w:rsidP="00724D37">
      <w:pPr>
        <w:pStyle w:val="Akapitzlist"/>
        <w:rPr>
          <w:b/>
        </w:rPr>
      </w:pPr>
    </w:p>
    <w:p w:rsidR="00724D37" w:rsidRPr="00813238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 w:rsidRPr="00813238">
        <w:rPr>
          <w:b/>
        </w:rPr>
        <w:t xml:space="preserve">Operacja jest zgodna z działaniami preferowanymi </w:t>
      </w:r>
    </w:p>
    <w:p w:rsidR="00724D37" w:rsidRDefault="00724D37" w:rsidP="00724D37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planowana operacja zakłada </w:t>
      </w:r>
      <w:r>
        <w:rPr>
          <w:rFonts w:cs="Calibri"/>
          <w:lang w:eastAsia="zh-CN"/>
        </w:rPr>
        <w:t xml:space="preserve">realizację działań preferowanych, określonych przez mieszkańców jako najistotniejsze z punktu widzenia oddziaływania na zdefiniowane problemy obszaru, najważniejsze zdefiniowane działania to: </w:t>
      </w:r>
    </w:p>
    <w:p w:rsidR="00724D37" w:rsidRPr="00813238" w:rsidRDefault="00724D37" w:rsidP="00724D37">
      <w:pPr>
        <w:pStyle w:val="Akapitzlist"/>
        <w:numPr>
          <w:ilvl w:val="0"/>
          <w:numId w:val="3"/>
        </w:numPr>
      </w:pPr>
      <w:r>
        <w:rPr>
          <w:rFonts w:eastAsia="Candara" w:cs="Candara"/>
          <w:lang w:eastAsia="pl-PL"/>
        </w:rPr>
        <w:t>p</w:t>
      </w:r>
      <w:r w:rsidRPr="00813238">
        <w:rPr>
          <w:rFonts w:eastAsia="Candara" w:cs="Candara"/>
          <w:lang w:eastAsia="pl-PL"/>
        </w:rPr>
        <w:t>odnosz</w:t>
      </w:r>
      <w:r>
        <w:rPr>
          <w:rFonts w:eastAsia="Candara" w:cs="Candara"/>
          <w:lang w:eastAsia="pl-PL"/>
        </w:rPr>
        <w:t xml:space="preserve">enie </w:t>
      </w:r>
      <w:r w:rsidRPr="00813238">
        <w:rPr>
          <w:rFonts w:eastAsia="Candara" w:cs="Candara"/>
          <w:lang w:eastAsia="pl-PL"/>
        </w:rPr>
        <w:t>aktywność i kompetenc</w:t>
      </w:r>
      <w:r>
        <w:rPr>
          <w:rFonts w:eastAsia="Candara" w:cs="Candara"/>
          <w:lang w:eastAsia="pl-PL"/>
        </w:rPr>
        <w:t>ji</w:t>
      </w:r>
      <w:r w:rsidRPr="00813238">
        <w:rPr>
          <w:rFonts w:eastAsia="Candara" w:cs="Candara"/>
          <w:lang w:eastAsia="pl-PL"/>
        </w:rPr>
        <w:t xml:space="preserve"> cywilizacyjn</w:t>
      </w:r>
      <w:r>
        <w:rPr>
          <w:rFonts w:eastAsia="Candara" w:cs="Candara"/>
          <w:lang w:eastAsia="pl-PL"/>
        </w:rPr>
        <w:t xml:space="preserve">ych mieszkańców (np. szkolenia </w:t>
      </w:r>
      <w:r w:rsidRPr="00813238">
        <w:rPr>
          <w:rFonts w:eastAsia="Candara" w:cs="Candara"/>
          <w:lang w:eastAsia="pl-PL"/>
        </w:rPr>
        <w:t>komputerowe</w:t>
      </w:r>
      <w:r>
        <w:rPr>
          <w:rFonts w:eastAsia="Candara" w:cs="Candara"/>
          <w:lang w:eastAsia="pl-PL"/>
        </w:rPr>
        <w:t xml:space="preserve"> i </w:t>
      </w:r>
      <w:r w:rsidRPr="00813238">
        <w:rPr>
          <w:rFonts w:eastAsia="Candara" w:cs="Candara"/>
          <w:lang w:eastAsia="pl-PL"/>
        </w:rPr>
        <w:t>językowe</w:t>
      </w:r>
      <w:r>
        <w:rPr>
          <w:rFonts w:eastAsia="Candara" w:cs="Candara"/>
          <w:lang w:eastAsia="pl-PL"/>
        </w:rPr>
        <w:t>),</w:t>
      </w:r>
    </w:p>
    <w:p w:rsidR="00724D37" w:rsidRPr="008C6062" w:rsidRDefault="00724D37" w:rsidP="00724D37">
      <w:pPr>
        <w:pStyle w:val="Akapitzlist"/>
        <w:numPr>
          <w:ilvl w:val="0"/>
          <w:numId w:val="3"/>
        </w:numPr>
      </w:pPr>
      <w:r w:rsidRPr="008C6062">
        <w:rPr>
          <w:rFonts w:eastAsia="Candara" w:cs="Candara"/>
          <w:lang w:eastAsia="pl-PL"/>
        </w:rPr>
        <w:t>podnoszenie kompetencj</w:t>
      </w:r>
      <w:r w:rsidRPr="008C6062">
        <w:rPr>
          <w:rFonts w:eastAsia="Candara" w:cs="Candara"/>
          <w:lang w:val="pl-PL" w:eastAsia="pl-PL"/>
        </w:rPr>
        <w:t>i</w:t>
      </w:r>
      <w:r w:rsidRPr="008C6062">
        <w:rPr>
          <w:rFonts w:eastAsia="Candara" w:cs="Candara"/>
          <w:lang w:eastAsia="pl-PL"/>
        </w:rPr>
        <w:t xml:space="preserve"> miękki</w:t>
      </w:r>
      <w:r w:rsidRPr="008C6062">
        <w:rPr>
          <w:rFonts w:eastAsia="Candara" w:cs="Candara"/>
          <w:lang w:val="pl-PL" w:eastAsia="pl-PL"/>
        </w:rPr>
        <w:t>ch</w:t>
      </w:r>
      <w:r w:rsidRPr="008C6062">
        <w:rPr>
          <w:rFonts w:eastAsia="Candara" w:cs="Candara"/>
          <w:lang w:eastAsia="pl-PL"/>
        </w:rPr>
        <w:t xml:space="preserve"> mieszkańców, </w:t>
      </w:r>
    </w:p>
    <w:p w:rsidR="00724D37" w:rsidRPr="008C6062" w:rsidRDefault="00724D37" w:rsidP="00724D37">
      <w:pPr>
        <w:pStyle w:val="Akapitzlist"/>
        <w:numPr>
          <w:ilvl w:val="0"/>
          <w:numId w:val="3"/>
        </w:numPr>
      </w:pPr>
      <w:r w:rsidRPr="008C6062">
        <w:rPr>
          <w:rFonts w:eastAsia="Candara" w:cs="Candara"/>
          <w:lang w:eastAsia="pl-PL"/>
        </w:rPr>
        <w:t xml:space="preserve">podnoszenie wiedzy o ochronie środowiska i przeciwdziałaniu  zmianom klimatu, </w:t>
      </w:r>
    </w:p>
    <w:p w:rsidR="00724D37" w:rsidRPr="00E45A46" w:rsidRDefault="00724D37" w:rsidP="00724D37">
      <w:pPr>
        <w:pStyle w:val="Akapitzlist"/>
        <w:numPr>
          <w:ilvl w:val="0"/>
          <w:numId w:val="3"/>
        </w:numPr>
      </w:pPr>
      <w:r w:rsidRPr="008C6062">
        <w:rPr>
          <w:rFonts w:eastAsia="Candara" w:cs="Candara"/>
          <w:lang w:eastAsia="pl-PL"/>
        </w:rPr>
        <w:t>podnoszenie umiejętności praktyczn</w:t>
      </w:r>
      <w:r w:rsidRPr="008C6062">
        <w:rPr>
          <w:rFonts w:eastAsia="Candara" w:cs="Candara"/>
          <w:lang w:val="pl-PL" w:eastAsia="pl-PL"/>
        </w:rPr>
        <w:t>ych</w:t>
      </w:r>
      <w:r>
        <w:rPr>
          <w:rFonts w:eastAsia="Candara" w:cs="Candara"/>
          <w:lang w:eastAsia="pl-PL"/>
        </w:rPr>
        <w:t xml:space="preserve">: </w:t>
      </w:r>
    </w:p>
    <w:p w:rsidR="00724D37" w:rsidRPr="00E45A46" w:rsidRDefault="00724D37" w:rsidP="00724D37">
      <w:pPr>
        <w:pStyle w:val="Akapitzlist"/>
        <w:numPr>
          <w:ilvl w:val="1"/>
          <w:numId w:val="3"/>
        </w:numPr>
      </w:pPr>
      <w:r>
        <w:rPr>
          <w:rFonts w:eastAsia="Candara" w:cs="Candara"/>
          <w:lang w:eastAsia="pl-PL"/>
        </w:rPr>
        <w:t>r</w:t>
      </w:r>
      <w:r w:rsidRPr="00E45A46">
        <w:rPr>
          <w:rFonts w:eastAsia="Candara" w:cs="Candara"/>
          <w:lang w:eastAsia="pl-PL"/>
        </w:rPr>
        <w:t xml:space="preserve">ękodzieło, </w:t>
      </w:r>
    </w:p>
    <w:p w:rsidR="00724D37" w:rsidRPr="00E45A46" w:rsidRDefault="00724D37" w:rsidP="00724D37">
      <w:pPr>
        <w:pStyle w:val="Akapitzlist"/>
        <w:numPr>
          <w:ilvl w:val="1"/>
          <w:numId w:val="3"/>
        </w:numPr>
      </w:pPr>
      <w:r>
        <w:rPr>
          <w:rFonts w:eastAsia="Candara" w:cs="Candara"/>
          <w:lang w:eastAsia="pl-PL"/>
        </w:rPr>
        <w:t>szkolenia z historii</w:t>
      </w:r>
      <w:r w:rsidRPr="00E45A46">
        <w:rPr>
          <w:rFonts w:eastAsia="Candara" w:cs="Candara"/>
          <w:lang w:eastAsia="pl-PL"/>
        </w:rPr>
        <w:t xml:space="preserve"> regionu, </w:t>
      </w:r>
    </w:p>
    <w:p w:rsidR="00724D37" w:rsidRPr="00E45A46" w:rsidRDefault="00724D37" w:rsidP="00724D37">
      <w:pPr>
        <w:pStyle w:val="Akapitzlist"/>
        <w:numPr>
          <w:ilvl w:val="1"/>
          <w:numId w:val="3"/>
        </w:numPr>
      </w:pPr>
      <w:r w:rsidRPr="00E45A46">
        <w:rPr>
          <w:rFonts w:eastAsia="Candara" w:cs="Candara"/>
          <w:lang w:eastAsia="pl-PL"/>
        </w:rPr>
        <w:t xml:space="preserve">doradztwo edukacyjno-zawodowe, </w:t>
      </w:r>
    </w:p>
    <w:p w:rsidR="00724D37" w:rsidRPr="00E45A46" w:rsidRDefault="00724D37" w:rsidP="00724D37">
      <w:pPr>
        <w:pStyle w:val="Akapitzlist"/>
        <w:numPr>
          <w:ilvl w:val="1"/>
          <w:numId w:val="3"/>
        </w:numPr>
      </w:pPr>
      <w:r>
        <w:rPr>
          <w:rFonts w:eastAsia="Candara" w:cs="Candara"/>
          <w:lang w:eastAsia="pl-PL"/>
        </w:rPr>
        <w:t xml:space="preserve">szkolenia </w:t>
      </w:r>
      <w:r w:rsidRPr="00E45A46">
        <w:rPr>
          <w:rFonts w:eastAsia="Candara" w:cs="Candara"/>
          <w:lang w:eastAsia="pl-PL"/>
        </w:rPr>
        <w:t xml:space="preserve">trenerskie dla osób 50+,  </w:t>
      </w:r>
    </w:p>
    <w:p w:rsidR="00724D37" w:rsidRPr="00E45A46" w:rsidRDefault="00724D37" w:rsidP="00724D37">
      <w:pPr>
        <w:pStyle w:val="Akapitzlist"/>
        <w:numPr>
          <w:ilvl w:val="1"/>
          <w:numId w:val="3"/>
        </w:numPr>
      </w:pPr>
      <w:r w:rsidRPr="00E45A46">
        <w:rPr>
          <w:rFonts w:eastAsia="Candara" w:cs="Candara"/>
          <w:lang w:eastAsia="pl-PL"/>
        </w:rPr>
        <w:t xml:space="preserve">szkolenie animatorów kulturalno-społecznych, </w:t>
      </w:r>
    </w:p>
    <w:p w:rsidR="00724D37" w:rsidRPr="00E45A46" w:rsidRDefault="00724D37" w:rsidP="00724D37">
      <w:pPr>
        <w:pStyle w:val="Akapitzlist"/>
        <w:numPr>
          <w:ilvl w:val="1"/>
          <w:numId w:val="3"/>
        </w:numPr>
      </w:pPr>
      <w:r>
        <w:rPr>
          <w:rFonts w:eastAsia="Candara" w:cs="Candara"/>
          <w:lang w:eastAsia="pl-PL"/>
        </w:rPr>
        <w:t xml:space="preserve">działania </w:t>
      </w:r>
      <w:r w:rsidRPr="00E45A46">
        <w:rPr>
          <w:rFonts w:eastAsia="Candara" w:cs="Candara"/>
          <w:lang w:eastAsia="pl-PL"/>
        </w:rPr>
        <w:t>rozwijające samodzielność młodzieży</w:t>
      </w:r>
      <w:r>
        <w:rPr>
          <w:rFonts w:eastAsia="Candara" w:cs="Candara"/>
          <w:lang w:eastAsia="pl-PL"/>
        </w:rPr>
        <w:t>.</w:t>
      </w:r>
    </w:p>
    <w:p w:rsidR="00724D37" w:rsidRPr="00E45A46" w:rsidRDefault="00724D37" w:rsidP="00724D37">
      <w:pPr>
        <w:pStyle w:val="Akapitzlist"/>
        <w:ind w:left="1440"/>
      </w:pPr>
    </w:p>
    <w:p w:rsidR="00724D37" w:rsidRDefault="00724D37" w:rsidP="00724D37">
      <w:pPr>
        <w:pStyle w:val="Akapitzlist"/>
        <w:numPr>
          <w:ilvl w:val="0"/>
          <w:numId w:val="4"/>
        </w:numPr>
      </w:pPr>
      <w:r w:rsidRPr="00844B69">
        <w:lastRenderedPageBreak/>
        <w:t xml:space="preserve">Jeżeli planowana operacja zakłada realizację </w:t>
      </w:r>
      <w:r>
        <w:t>działania</w:t>
      </w:r>
      <w:r w:rsidRPr="00844B69">
        <w:t xml:space="preserve"> preferowanego, przyznaje się </w:t>
      </w:r>
      <w:r>
        <w:rPr>
          <w:b/>
        </w:rPr>
        <w:t xml:space="preserve">3 </w:t>
      </w:r>
      <w:r w:rsidRPr="00E45A46">
        <w:rPr>
          <w:b/>
        </w:rPr>
        <w:t>punkty</w:t>
      </w:r>
      <w:r w:rsidRPr="00844B69">
        <w:t>,</w:t>
      </w:r>
      <w:r>
        <w:t xml:space="preserve"> </w:t>
      </w:r>
    </w:p>
    <w:p w:rsidR="00724D37" w:rsidRDefault="00724D37" w:rsidP="00724D37">
      <w:pPr>
        <w:pStyle w:val="Akapitzlist"/>
        <w:numPr>
          <w:ilvl w:val="0"/>
          <w:numId w:val="4"/>
        </w:numPr>
      </w:pPr>
      <w:r w:rsidRPr="00844B69">
        <w:t xml:space="preserve">Jeżeli planowana operacja nie zakłada realizacji przedsięwzięcia preferowanego, przyznaje się </w:t>
      </w:r>
      <w:r w:rsidRPr="00E45A46">
        <w:rPr>
          <w:b/>
        </w:rPr>
        <w:t>0 punktów</w:t>
      </w:r>
      <w:r w:rsidRPr="00844B69">
        <w:t>.</w:t>
      </w:r>
    </w:p>
    <w:p w:rsidR="00724D37" w:rsidRDefault="00724D37" w:rsidP="00724D37">
      <w:pPr>
        <w:pStyle w:val="Akapitzlist"/>
        <w:ind w:left="1440"/>
      </w:pPr>
    </w:p>
    <w:p w:rsidR="00724D37" w:rsidRPr="00D67C2B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 w:rsidRPr="00D67C2B">
        <w:rPr>
          <w:b/>
        </w:rPr>
        <w:t xml:space="preserve">Operacja </w:t>
      </w:r>
      <w:r w:rsidRPr="00D67C2B">
        <w:rPr>
          <w:b/>
          <w:bCs/>
        </w:rPr>
        <w:t xml:space="preserve">przewiduje </w:t>
      </w:r>
      <w:r w:rsidRPr="00100042">
        <w:rPr>
          <w:b/>
          <w:bCs/>
        </w:rPr>
        <w:t xml:space="preserve">zastosowanie rozwiązań </w:t>
      </w:r>
      <w:r w:rsidRPr="00100042">
        <w:rPr>
          <w:b/>
          <w:bCs/>
          <w:sz w:val="22"/>
          <w:szCs w:val="22"/>
        </w:rPr>
        <w:t>sprzyjających</w:t>
      </w:r>
      <w:r w:rsidRPr="00100042">
        <w:rPr>
          <w:b/>
          <w:bCs/>
        </w:rPr>
        <w:t xml:space="preserve"> ochronie środowiska lub przeciwdziałającym zmianom klimatu</w:t>
      </w:r>
      <w:r w:rsidRPr="00D67C2B">
        <w:rPr>
          <w:b/>
          <w:bCs/>
        </w:rPr>
        <w:t xml:space="preserve"> </w:t>
      </w:r>
    </w:p>
    <w:p w:rsidR="00724D37" w:rsidRPr="008C6062" w:rsidRDefault="00724D37" w:rsidP="00724D37">
      <w:r w:rsidRPr="00844B69">
        <w:rPr>
          <w:rFonts w:cs="Calibri"/>
          <w:lang w:eastAsia="zh-CN"/>
        </w:rPr>
        <w:t xml:space="preserve">W tym kryterium ocenia się czy planowana operacja </w:t>
      </w:r>
      <w:r w:rsidRPr="00844B69">
        <w:t>przewiduje zastosowanie rozwiązań sprzyjających ochronie środowiska lub klimatu</w:t>
      </w:r>
      <w:r>
        <w:t xml:space="preserve">.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we wniosku </w:t>
      </w:r>
      <w:r w:rsidRPr="00844B69">
        <w:rPr>
          <w:lang w:eastAsia="zh-CN"/>
        </w:rPr>
        <w:t xml:space="preserve">winien </w:t>
      </w:r>
      <w:r>
        <w:rPr>
          <w:lang w:eastAsia="zh-CN"/>
        </w:rPr>
        <w:t xml:space="preserve">zawrzeć informacje jakie rozwiązania planuje zastosować, jeśli rozwiązania związane są z instalacją urządzeń, ta informacja powinna mieć odzwierciedlenie w załączonym do wniosku kosztorysie. </w:t>
      </w:r>
      <w:r>
        <w:t xml:space="preserve"> </w:t>
      </w:r>
      <w:r w:rsidRPr="008C6062">
        <w:rPr>
          <w:rFonts w:eastAsia="Times New Roman"/>
          <w:sz w:val="20"/>
          <w:szCs w:val="20"/>
          <w:lang w:eastAsia="pl-PL"/>
        </w:rPr>
        <w:t>Przeciwdziałanie zmianom klimatu zachodzi poprzez wykonywanie usług za pomocą technologii, maszyn, urządzeń i sprzętu ograniczających niekorzystne oddziaływanie na środowisko naturalne, natomiast  w organizacji wykonywania usług zastosowane będą rozwiązania służące oszczędności zasobów, energii, wody, w sposób niskoemisyjny.</w:t>
      </w:r>
    </w:p>
    <w:p w:rsidR="00724D37" w:rsidRPr="00844B69" w:rsidRDefault="00724D37" w:rsidP="00724D37">
      <w:pPr>
        <w:pStyle w:val="Akapitzlist"/>
        <w:numPr>
          <w:ilvl w:val="0"/>
          <w:numId w:val="5"/>
        </w:numPr>
      </w:pPr>
      <w:r w:rsidRPr="008C6062">
        <w:rPr>
          <w:rFonts w:cs="Arial"/>
          <w:bCs/>
          <w:lang w:eastAsia="zh-CN"/>
        </w:rPr>
        <w:t xml:space="preserve">Jeżeli operacja </w:t>
      </w:r>
      <w:r w:rsidRPr="008C6062">
        <w:t>przewiduje zastosowanie rozwiązań</w:t>
      </w:r>
      <w:r w:rsidRPr="00844B69">
        <w:t xml:space="preserve"> sprzyjających ochronie środowiska lub klimatu przyznaje się </w:t>
      </w:r>
      <w:r>
        <w:rPr>
          <w:b/>
        </w:rPr>
        <w:t xml:space="preserve">1 </w:t>
      </w:r>
      <w:r w:rsidRPr="00083B59">
        <w:rPr>
          <w:b/>
        </w:rPr>
        <w:t>punkt</w:t>
      </w:r>
      <w:r w:rsidRPr="00844B69">
        <w:t>,</w:t>
      </w:r>
    </w:p>
    <w:p w:rsidR="00724D37" w:rsidRDefault="00724D37" w:rsidP="00724D37">
      <w:pPr>
        <w:pStyle w:val="Akapitzlist"/>
        <w:numPr>
          <w:ilvl w:val="0"/>
          <w:numId w:val="5"/>
        </w:numPr>
      </w:pPr>
      <w:r w:rsidRPr="00844B69">
        <w:rPr>
          <w:rFonts w:cs="Arial"/>
          <w:bCs/>
          <w:lang w:eastAsia="zh-CN"/>
        </w:rPr>
        <w:t xml:space="preserve">Jeżeli operacja nie </w:t>
      </w:r>
      <w:r w:rsidRPr="00844B69">
        <w:t xml:space="preserve">przewiduje zastosowanie rozwiązań sprzyjających ochronie środowiska lub klimatu, przyznaje się </w:t>
      </w:r>
      <w:r w:rsidRPr="00083B59">
        <w:rPr>
          <w:b/>
        </w:rPr>
        <w:t>0 punktów</w:t>
      </w:r>
      <w:r>
        <w:t>.</w:t>
      </w:r>
    </w:p>
    <w:p w:rsidR="00724D37" w:rsidRPr="00844B69" w:rsidRDefault="00724D37" w:rsidP="00724D37">
      <w:pPr>
        <w:pStyle w:val="Akapitzlist"/>
        <w:ind w:left="1440"/>
      </w:pPr>
    </w:p>
    <w:p w:rsidR="00724D37" w:rsidRPr="00BF589E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 w:rsidRPr="00BF589E">
        <w:rPr>
          <w:b/>
        </w:rPr>
        <w:t>Wniosek posiada komplet załączników</w:t>
      </w:r>
    </w:p>
    <w:p w:rsidR="00724D37" w:rsidRDefault="00724D37" w:rsidP="00724D37">
      <w:pPr>
        <w:rPr>
          <w:rFonts w:cs="Calibri"/>
          <w:lang w:eastAsia="zh-CN"/>
        </w:rPr>
      </w:pPr>
      <w:r w:rsidRPr="00844B69">
        <w:rPr>
          <w:rFonts w:cs="Calibri"/>
          <w:lang w:eastAsia="zh-CN"/>
        </w:rPr>
        <w:t xml:space="preserve">W tym kryterium ocenia się czy </w:t>
      </w:r>
      <w:r>
        <w:rPr>
          <w:rFonts w:cs="Calibri"/>
          <w:lang w:eastAsia="zh-CN"/>
        </w:rPr>
        <w:t>złożony w ramach naboru wniosek o uzyskanie wsparcia posada komplet załączników.</w:t>
      </w:r>
      <w:r w:rsidRPr="00BF589E">
        <w:rPr>
          <w:lang w:eastAsia="zh-CN"/>
        </w:rPr>
        <w:t xml:space="preserve"> </w:t>
      </w:r>
      <w:r w:rsidRPr="00844B69">
        <w:rPr>
          <w:lang w:eastAsia="zh-CN"/>
        </w:rPr>
        <w:t>Wnioskodawca chcąc uzyskać dodatkowe punkty w ramach niniejszego kryterium</w:t>
      </w:r>
      <w:r>
        <w:rPr>
          <w:lang w:eastAsia="zh-CN"/>
        </w:rPr>
        <w:t>,</w:t>
      </w:r>
      <w:r w:rsidRPr="00844B69">
        <w:rPr>
          <w:lang w:eastAsia="zh-CN"/>
        </w:rPr>
        <w:t xml:space="preserve"> </w:t>
      </w:r>
      <w:r>
        <w:rPr>
          <w:lang w:eastAsia="zh-CN"/>
        </w:rPr>
        <w:t xml:space="preserve">do wniosku powinien załączyć wszystkie załączniki. </w:t>
      </w:r>
    </w:p>
    <w:p w:rsidR="00724D37" w:rsidRDefault="00724D37" w:rsidP="00724D37">
      <w:pPr>
        <w:pStyle w:val="Akapitzlist"/>
        <w:numPr>
          <w:ilvl w:val="0"/>
          <w:numId w:val="6"/>
        </w:numPr>
      </w:pPr>
      <w:r w:rsidRPr="00844B69">
        <w:t xml:space="preserve">Jeżeli </w:t>
      </w:r>
      <w:r>
        <w:t xml:space="preserve">wniosek posiada </w:t>
      </w:r>
      <w:r w:rsidRPr="00BF589E">
        <w:t xml:space="preserve">wszystkie </w:t>
      </w:r>
      <w:r>
        <w:t xml:space="preserve">załączniki, </w:t>
      </w:r>
      <w:r w:rsidRPr="00844B69">
        <w:t xml:space="preserve">przyznaje się </w:t>
      </w:r>
      <w:r w:rsidRPr="00BF589E">
        <w:rPr>
          <w:b/>
        </w:rPr>
        <w:t>4 punkty</w:t>
      </w:r>
      <w:r w:rsidRPr="00844B69">
        <w:t>,</w:t>
      </w:r>
    </w:p>
    <w:p w:rsidR="00724D37" w:rsidRPr="00844B69" w:rsidRDefault="00724D37" w:rsidP="00724D37">
      <w:pPr>
        <w:pStyle w:val="Akapitzlist"/>
        <w:numPr>
          <w:ilvl w:val="0"/>
          <w:numId w:val="6"/>
        </w:numPr>
      </w:pPr>
      <w:r w:rsidRPr="00844B69">
        <w:t xml:space="preserve">Jeżeli </w:t>
      </w:r>
      <w:r>
        <w:t xml:space="preserve">wniosek posiada załączniki, lecz nie wszystkie, </w:t>
      </w:r>
      <w:r w:rsidRPr="00844B69">
        <w:t xml:space="preserve">przyznaje się </w:t>
      </w:r>
      <w:r w:rsidRPr="00BF589E">
        <w:rPr>
          <w:b/>
        </w:rPr>
        <w:t>2 punkty</w:t>
      </w:r>
      <w:r>
        <w:rPr>
          <w:b/>
        </w:rPr>
        <w:t>,</w:t>
      </w:r>
    </w:p>
    <w:p w:rsidR="00724D37" w:rsidRDefault="00724D37" w:rsidP="00724D37">
      <w:pPr>
        <w:pStyle w:val="Akapitzlist"/>
        <w:numPr>
          <w:ilvl w:val="0"/>
          <w:numId w:val="6"/>
        </w:numPr>
      </w:pPr>
      <w:r w:rsidRPr="00844B69">
        <w:t xml:space="preserve">Jeżeli </w:t>
      </w:r>
      <w:r>
        <w:t>wniosek nie posiada załączników</w:t>
      </w:r>
      <w:r w:rsidRPr="00844B69">
        <w:t xml:space="preserve">, przyznaje się </w:t>
      </w:r>
      <w:r w:rsidRPr="00BF589E">
        <w:rPr>
          <w:b/>
        </w:rPr>
        <w:t>0 punktów</w:t>
      </w:r>
      <w:r w:rsidRPr="00844B69">
        <w:t>.</w:t>
      </w:r>
    </w:p>
    <w:p w:rsidR="00724D37" w:rsidRPr="00844B69" w:rsidRDefault="00724D37" w:rsidP="00724D37">
      <w:pPr>
        <w:pStyle w:val="Akapitzlist"/>
        <w:ind w:left="1440"/>
      </w:pPr>
    </w:p>
    <w:p w:rsidR="00724D37" w:rsidRPr="00BF589E" w:rsidRDefault="00724D37" w:rsidP="00724D37">
      <w:pPr>
        <w:pStyle w:val="Akapitzlist"/>
        <w:numPr>
          <w:ilvl w:val="0"/>
          <w:numId w:val="14"/>
        </w:numPr>
        <w:ind w:left="786"/>
        <w:rPr>
          <w:b/>
        </w:rPr>
      </w:pPr>
      <w:r w:rsidRPr="00BF589E">
        <w:rPr>
          <w:b/>
        </w:rPr>
        <w:t xml:space="preserve">Wniosek został </w:t>
      </w:r>
      <w:r>
        <w:rPr>
          <w:b/>
        </w:rPr>
        <w:t xml:space="preserve">zweryfikowany </w:t>
      </w:r>
    </w:p>
    <w:p w:rsidR="00724D37" w:rsidRPr="00421D83" w:rsidRDefault="00724D37" w:rsidP="00724D37">
      <w:r w:rsidRPr="00337A4A">
        <w:t>W tym kryterium przyznaje się punkty za uczestnictwo w konsultacjach organizowanych lub oferowanych przez Biuro LGD.</w:t>
      </w:r>
      <w:r>
        <w:t xml:space="preserve"> </w:t>
      </w:r>
    </w:p>
    <w:p w:rsidR="00724D37" w:rsidRPr="00E32EEF" w:rsidRDefault="00724D37" w:rsidP="00724D37">
      <w:pPr>
        <w:pStyle w:val="Akapitzlist"/>
        <w:numPr>
          <w:ilvl w:val="0"/>
          <w:numId w:val="7"/>
        </w:numPr>
        <w:ind w:left="1276"/>
      </w:pPr>
      <w:r w:rsidRPr="00421D83">
        <w:t xml:space="preserve">Jeżeli beneficjent brał udział w </w:t>
      </w:r>
      <w:r>
        <w:t xml:space="preserve">szkoleniu, </w:t>
      </w:r>
      <w:r w:rsidRPr="00421D83">
        <w:t>indywidualnych konsultacjach</w:t>
      </w:r>
      <w:r>
        <w:t xml:space="preserve"> oraz poddano weryfikacji kompletny wniosek, przed jego złożeniem, </w:t>
      </w:r>
      <w:r w:rsidRPr="00421D83">
        <w:t xml:space="preserve">przyznaje się </w:t>
      </w:r>
      <w:r w:rsidRPr="00BF589E">
        <w:rPr>
          <w:b/>
        </w:rPr>
        <w:t>5 punktów</w:t>
      </w:r>
      <w:r w:rsidRPr="00421D83">
        <w:t xml:space="preserve">, </w:t>
      </w:r>
    </w:p>
    <w:p w:rsidR="00724D37" w:rsidRPr="008C6062" w:rsidRDefault="00724D37" w:rsidP="00724D37">
      <w:pPr>
        <w:pStyle w:val="Akapitzlist"/>
        <w:numPr>
          <w:ilvl w:val="0"/>
          <w:numId w:val="7"/>
        </w:numPr>
        <w:ind w:left="1276"/>
      </w:pPr>
      <w:r w:rsidRPr="008C6062">
        <w:t>Jeżeli beneficjent skorzystał z co najmniej jednego wsparcia określonego w pkt.</w:t>
      </w:r>
      <w:r w:rsidRPr="008C6062">
        <w:rPr>
          <w:lang w:val="pl-PL"/>
        </w:rPr>
        <w:t xml:space="preserve"> </w:t>
      </w:r>
      <w:r w:rsidRPr="008C6062">
        <w:t xml:space="preserve">a , </w:t>
      </w:r>
      <w:r w:rsidRPr="008C6062">
        <w:rPr>
          <w:lang w:val="pl-PL"/>
        </w:rPr>
        <w:t xml:space="preserve">     </w:t>
      </w:r>
      <w:r w:rsidRPr="008C6062">
        <w:t>przyznaje się</w:t>
      </w:r>
      <w:r w:rsidRPr="008C6062">
        <w:rPr>
          <w:b/>
        </w:rPr>
        <w:t xml:space="preserve"> 2 punkty</w:t>
      </w:r>
    </w:p>
    <w:p w:rsidR="00724D37" w:rsidRPr="00421D83" w:rsidRDefault="00724D37" w:rsidP="00724D37">
      <w:pPr>
        <w:pStyle w:val="Akapitzlist"/>
        <w:ind w:left="1276"/>
      </w:pPr>
    </w:p>
    <w:p w:rsidR="00724D37" w:rsidRPr="00337A4A" w:rsidRDefault="00724D37" w:rsidP="00724D37">
      <w:pPr>
        <w:pStyle w:val="Akapitzlist"/>
        <w:numPr>
          <w:ilvl w:val="0"/>
          <w:numId w:val="7"/>
        </w:numPr>
        <w:ind w:left="1276"/>
      </w:pPr>
      <w:r w:rsidRPr="00421D83">
        <w:t xml:space="preserve">Jeżeli beneficjent nie korzystał ze wsparcia Biura LGD, przyznaje się </w:t>
      </w:r>
      <w:r w:rsidRPr="00BF589E">
        <w:rPr>
          <w:b/>
        </w:rPr>
        <w:t>0 punktów</w:t>
      </w:r>
      <w:r w:rsidRPr="00421D83">
        <w:t>.</w:t>
      </w:r>
    </w:p>
    <w:p w:rsidR="00724D37" w:rsidRDefault="00724D37" w:rsidP="00724D37">
      <w:pPr>
        <w:rPr>
          <w:color w:val="FF0000"/>
        </w:rPr>
      </w:pPr>
      <w:r w:rsidRPr="00844B69">
        <w:rPr>
          <w:lang w:eastAsia="zh-CN"/>
        </w:rPr>
        <w:t>Wnioskodawca chcąc uzyskać dodatkowe punkty</w:t>
      </w:r>
      <w:r w:rsidRPr="00337A4A">
        <w:t xml:space="preserve"> w ramach tego kryterium, </w:t>
      </w:r>
      <w:r>
        <w:t>musi</w:t>
      </w:r>
      <w:r w:rsidRPr="00337A4A">
        <w:t xml:space="preserve"> uwzględnić czas niezbędny na </w:t>
      </w:r>
      <w:r>
        <w:t>weryfikację</w:t>
      </w:r>
      <w:r w:rsidRPr="00337A4A">
        <w:t xml:space="preserve"> wniosku, wobec powyższego </w:t>
      </w:r>
      <w:r>
        <w:t xml:space="preserve">kompletny wniosek powinien trafić do sprawdzenia nie później niż </w:t>
      </w:r>
      <w:r w:rsidRPr="00BF589E">
        <w:rPr>
          <w:b/>
        </w:rPr>
        <w:t>3 dni robocze</w:t>
      </w:r>
      <w:r>
        <w:t xml:space="preserve"> przez zakończeniem terminu biegu naboru wniosków o udzielenie wsparcia</w:t>
      </w:r>
      <w:r w:rsidRPr="008C6062">
        <w:t>. 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Udział w szkoleniu musi zostać odnotowany na liście obecności, a indywidualne konsultacje oraz weryfikację wniosku w karcie doradztwa w biurze</w:t>
      </w:r>
      <w:r w:rsidRPr="00CD4C88">
        <w:rPr>
          <w:color w:val="FF0000"/>
        </w:rPr>
        <w:t xml:space="preserve"> </w:t>
      </w:r>
      <w:r w:rsidRPr="008C6062">
        <w:t>LGD.</w:t>
      </w:r>
    </w:p>
    <w:p w:rsidR="00724D37" w:rsidRDefault="00724D37" w:rsidP="00724D37">
      <w:pPr>
        <w:suppressAutoHyphens/>
        <w:autoSpaceDN w:val="0"/>
        <w:textAlignment w:val="baseline"/>
        <w:rPr>
          <w:color w:val="FF0000"/>
        </w:rPr>
      </w:pPr>
    </w:p>
    <w:p w:rsidR="00724D37" w:rsidRDefault="00724D37" w:rsidP="00724D37">
      <w:pPr>
        <w:suppressAutoHyphens/>
        <w:autoSpaceDN w:val="0"/>
        <w:textAlignment w:val="baseline"/>
        <w:rPr>
          <w:color w:val="FF0000"/>
        </w:rPr>
      </w:pPr>
    </w:p>
    <w:p w:rsidR="00724D37" w:rsidRDefault="00724D37" w:rsidP="00724D37">
      <w:pPr>
        <w:suppressAutoHyphens/>
        <w:autoSpaceDN w:val="0"/>
        <w:textAlignment w:val="baseline"/>
        <w:rPr>
          <w:color w:val="FF0000"/>
        </w:rPr>
      </w:pPr>
    </w:p>
    <w:p w:rsidR="00724D37" w:rsidRDefault="00724D37" w:rsidP="00724D37">
      <w:pPr>
        <w:suppressAutoHyphens/>
        <w:autoSpaceDN w:val="0"/>
        <w:textAlignment w:val="baseline"/>
      </w:pPr>
    </w:p>
    <w:p w:rsidR="00724D37" w:rsidRPr="003710D6" w:rsidRDefault="00724D37" w:rsidP="00724D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ind w:left="786"/>
        <w:jc w:val="left"/>
        <w:rPr>
          <w:b/>
        </w:rPr>
      </w:pPr>
      <w:r w:rsidRPr="003710D6">
        <w:rPr>
          <w:b/>
          <w:bCs/>
          <w:lang w:eastAsia="pl-PL"/>
        </w:rPr>
        <w:t xml:space="preserve">Wysokość wnioskowanej kwoty </w:t>
      </w:r>
    </w:p>
    <w:p w:rsidR="00724D37" w:rsidRDefault="00724D37" w:rsidP="00724D37">
      <w:pPr>
        <w:autoSpaceDE w:val="0"/>
        <w:autoSpaceDN w:val="0"/>
        <w:adjustRightInd w:val="0"/>
        <w:spacing w:before="0"/>
        <w:jc w:val="left"/>
      </w:pPr>
      <w:r w:rsidRPr="00337A4A">
        <w:t>W tym kryterium przyznaje się punkty za</w:t>
      </w:r>
      <w:r>
        <w:t xml:space="preserve"> wnioski, które zakładają zrealizowanie celu za mniejszą kwotę, i tak: </w:t>
      </w:r>
    </w:p>
    <w:p w:rsidR="00724D37" w:rsidRDefault="00724D37" w:rsidP="00724D37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</w:pPr>
      <w:r>
        <w:t xml:space="preserve"> Jeżeli </w:t>
      </w:r>
      <w:proofErr w:type="spellStart"/>
      <w:r>
        <w:t>grantobiorca</w:t>
      </w:r>
      <w:proofErr w:type="spellEnd"/>
      <w:r>
        <w:t xml:space="preserve"> wnioskuje o kwotę </w:t>
      </w:r>
      <w:r w:rsidRPr="00E00781">
        <w:rPr>
          <w:b/>
        </w:rPr>
        <w:t>od 5 000 do 15 000 tyś</w:t>
      </w:r>
      <w:r>
        <w:t xml:space="preserve">, przyznaje się </w:t>
      </w:r>
      <w:r w:rsidRPr="00E00781">
        <w:rPr>
          <w:b/>
        </w:rPr>
        <w:t>3 punkty</w:t>
      </w:r>
      <w:r>
        <w:t>,</w:t>
      </w:r>
    </w:p>
    <w:p w:rsidR="00724D37" w:rsidRDefault="00724D37" w:rsidP="00724D37">
      <w:pPr>
        <w:numPr>
          <w:ilvl w:val="0"/>
          <w:numId w:val="10"/>
        </w:numPr>
        <w:autoSpaceDE w:val="0"/>
        <w:autoSpaceDN w:val="0"/>
        <w:adjustRightInd w:val="0"/>
        <w:spacing w:before="0"/>
        <w:jc w:val="left"/>
      </w:pPr>
      <w:r>
        <w:t xml:space="preserve">Jeżeli </w:t>
      </w:r>
      <w:proofErr w:type="spellStart"/>
      <w:r>
        <w:t>grantobiorca</w:t>
      </w:r>
      <w:proofErr w:type="spellEnd"/>
      <w:r>
        <w:t xml:space="preserve"> wnioskuje o kwotę wsparcia przekraczającą </w:t>
      </w:r>
      <w:r w:rsidRPr="008456EB">
        <w:rPr>
          <w:b/>
        </w:rPr>
        <w:t>15 000 zł</w:t>
      </w:r>
      <w:r>
        <w:t xml:space="preserve">, przyznaje się </w:t>
      </w:r>
      <w:r w:rsidRPr="008456EB">
        <w:rPr>
          <w:b/>
        </w:rPr>
        <w:t>0 punktów</w:t>
      </w:r>
      <w:r>
        <w:t xml:space="preserve">. </w:t>
      </w:r>
    </w:p>
    <w:p w:rsidR="00724D37" w:rsidRDefault="00724D37" w:rsidP="00724D37">
      <w:pPr>
        <w:autoSpaceDE w:val="0"/>
        <w:autoSpaceDN w:val="0"/>
        <w:adjustRightInd w:val="0"/>
        <w:spacing w:before="0"/>
        <w:ind w:left="1352"/>
        <w:jc w:val="left"/>
      </w:pPr>
    </w:p>
    <w:p w:rsidR="00724D37" w:rsidRDefault="00724D37" w:rsidP="00724D37">
      <w:pPr>
        <w:autoSpaceDE w:val="0"/>
        <w:autoSpaceDN w:val="0"/>
        <w:adjustRightInd w:val="0"/>
        <w:spacing w:before="0"/>
        <w:ind w:left="1352"/>
        <w:jc w:val="left"/>
      </w:pPr>
    </w:p>
    <w:p w:rsidR="00724D37" w:rsidRPr="008C6062" w:rsidRDefault="00724D37" w:rsidP="00724D37">
      <w:pPr>
        <w:numPr>
          <w:ilvl w:val="0"/>
          <w:numId w:val="14"/>
        </w:numPr>
        <w:autoSpaceDE w:val="0"/>
        <w:autoSpaceDN w:val="0"/>
        <w:adjustRightInd w:val="0"/>
        <w:spacing w:before="0"/>
        <w:ind w:left="786"/>
        <w:jc w:val="left"/>
      </w:pPr>
      <w:r w:rsidRPr="008C6062">
        <w:t>Wysokość wkładu własnego (dotyczy przedsięwzięć 2.2.1 oraz 2.2.2):</w:t>
      </w:r>
    </w:p>
    <w:p w:rsidR="00724D37" w:rsidRPr="008C6062" w:rsidRDefault="00724D37" w:rsidP="00724D37">
      <w:pPr>
        <w:pStyle w:val="Akapitzlist"/>
        <w:numPr>
          <w:ilvl w:val="1"/>
          <w:numId w:val="14"/>
        </w:numPr>
        <w:spacing w:before="0" w:after="0"/>
        <w:jc w:val="left"/>
        <w:rPr>
          <w:b/>
        </w:rPr>
      </w:pPr>
      <w:r w:rsidRPr="008C6062">
        <w:t xml:space="preserve">15% i więcej- </w:t>
      </w:r>
      <w:r w:rsidRPr="008C6062">
        <w:rPr>
          <w:b/>
        </w:rPr>
        <w:t>2pkt.</w:t>
      </w:r>
    </w:p>
    <w:p w:rsidR="00724D37" w:rsidRPr="008C6062" w:rsidRDefault="00724D37" w:rsidP="00724D37">
      <w:pPr>
        <w:numPr>
          <w:ilvl w:val="1"/>
          <w:numId w:val="14"/>
        </w:numPr>
        <w:autoSpaceDE w:val="0"/>
        <w:autoSpaceDN w:val="0"/>
        <w:adjustRightInd w:val="0"/>
        <w:spacing w:before="0"/>
        <w:jc w:val="left"/>
      </w:pPr>
      <w:r w:rsidRPr="008C6062">
        <w:t xml:space="preserve">do 15%- </w:t>
      </w:r>
      <w:r w:rsidRPr="008C6062">
        <w:rPr>
          <w:b/>
        </w:rPr>
        <w:t xml:space="preserve"> 0 pkt.</w:t>
      </w:r>
    </w:p>
    <w:p w:rsidR="00724D37" w:rsidRPr="008C6062" w:rsidRDefault="00724D37" w:rsidP="00724D37">
      <w:pPr>
        <w:pStyle w:val="Akapitzlist"/>
        <w:autoSpaceDE w:val="0"/>
        <w:autoSpaceDN w:val="0"/>
        <w:adjustRightInd w:val="0"/>
        <w:spacing w:before="0"/>
        <w:ind w:left="1418"/>
        <w:jc w:val="left"/>
      </w:pPr>
    </w:p>
    <w:p w:rsidR="00724D37" w:rsidRPr="008C6062" w:rsidRDefault="00724D37" w:rsidP="00724D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ind w:left="786"/>
        <w:jc w:val="left"/>
        <w:rPr>
          <w:b/>
        </w:rPr>
      </w:pPr>
      <w:r w:rsidRPr="008C6062">
        <w:rPr>
          <w:b/>
          <w:bCs/>
          <w:lang w:eastAsia="pl-PL"/>
        </w:rPr>
        <w:t xml:space="preserve">Operacja zakłada promocję Lokalnej Grupy Działania </w:t>
      </w:r>
    </w:p>
    <w:p w:rsidR="00724D37" w:rsidRPr="008C6062" w:rsidRDefault="00724D37" w:rsidP="00724D37">
      <w:pPr>
        <w:autoSpaceDE w:val="0"/>
        <w:autoSpaceDN w:val="0"/>
        <w:adjustRightInd w:val="0"/>
        <w:spacing w:before="0"/>
      </w:pPr>
      <w:r w:rsidRPr="008C6062">
        <w:t xml:space="preserve">W tym kryterium przyznaje się punkty za promocję LGD – „Powiatu Świdwińskiego” w ramach realizacji grantu. </w:t>
      </w:r>
      <w:proofErr w:type="spellStart"/>
      <w:r w:rsidRPr="008C6062">
        <w:t>Grantobiorca</w:t>
      </w:r>
      <w:proofErr w:type="spellEnd"/>
      <w:r w:rsidRPr="008C6062">
        <w:t>, który planuje uzyskać dodatkowe punkty w ramach niniejszego kryterium powinien zaplanować sposoby promocji stowarzyszenia w formie innej niż tablica informacyjna oraz opisać te sposoby we wniosku o powierzenie grantu oraz w ramach sprawozdania udokumentować promocję zgodnie z zapisami umowy o powierzenie grantu (np. folder, strona internetowa, audycja, wystawa, art. prasowy itp.)</w:t>
      </w:r>
    </w:p>
    <w:p w:rsidR="00724D37" w:rsidRPr="008C6062" w:rsidRDefault="00724D37" w:rsidP="00724D37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before="0"/>
        <w:ind w:left="1778"/>
        <w:jc w:val="left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t xml:space="preserve"> zaplanował i opisał </w:t>
      </w:r>
      <w:r w:rsidRPr="008C6062">
        <w:rPr>
          <w:b/>
        </w:rPr>
        <w:t>2 i więcej sposob</w:t>
      </w:r>
      <w:r w:rsidRPr="008C6062">
        <w:rPr>
          <w:b/>
          <w:lang w:val="pl-PL"/>
        </w:rPr>
        <w:t>ów</w:t>
      </w:r>
      <w:r w:rsidRPr="008C6062">
        <w:rPr>
          <w:b/>
        </w:rPr>
        <w:t xml:space="preserve"> </w:t>
      </w:r>
      <w:r w:rsidRPr="008C6062">
        <w:t xml:space="preserve">promocji, przyznaje się </w:t>
      </w:r>
      <w:r w:rsidRPr="008C6062">
        <w:rPr>
          <w:b/>
        </w:rPr>
        <w:t>2 punkty</w:t>
      </w:r>
      <w:r w:rsidRPr="008C6062">
        <w:t xml:space="preserve">, </w:t>
      </w:r>
    </w:p>
    <w:p w:rsidR="00724D37" w:rsidRPr="008C6062" w:rsidRDefault="00724D37" w:rsidP="00724D37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before="0"/>
        <w:ind w:left="1778"/>
        <w:jc w:val="left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t xml:space="preserve"> zaplanował i opisał </w:t>
      </w:r>
      <w:r w:rsidRPr="008C6062">
        <w:rPr>
          <w:b/>
        </w:rPr>
        <w:t>1 sposób</w:t>
      </w:r>
      <w:r w:rsidRPr="008C6062">
        <w:t xml:space="preserve"> promocji, przyznaje się </w:t>
      </w:r>
      <w:r w:rsidRPr="008C6062">
        <w:rPr>
          <w:b/>
        </w:rPr>
        <w:t>1 punkt</w:t>
      </w:r>
      <w:r w:rsidRPr="008C6062">
        <w:t xml:space="preserve">,  </w:t>
      </w:r>
    </w:p>
    <w:p w:rsidR="00724D37" w:rsidRPr="008C6062" w:rsidRDefault="00724D37" w:rsidP="00724D37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before="0"/>
        <w:ind w:left="1778"/>
        <w:jc w:val="left"/>
      </w:pPr>
      <w:r w:rsidRPr="008C6062">
        <w:t xml:space="preserve">Jeżeli </w:t>
      </w:r>
      <w:proofErr w:type="spellStart"/>
      <w:r w:rsidRPr="008C6062">
        <w:t>grantobiorca</w:t>
      </w:r>
      <w:proofErr w:type="spellEnd"/>
      <w:r w:rsidRPr="008C6062">
        <w:t xml:space="preserve"> </w:t>
      </w:r>
      <w:r w:rsidRPr="008C6062">
        <w:rPr>
          <w:b/>
        </w:rPr>
        <w:t>nie zaplanował</w:t>
      </w:r>
      <w:r w:rsidRPr="008C6062">
        <w:t xml:space="preserve"> promocji, przyznaje się </w:t>
      </w:r>
      <w:r w:rsidRPr="008C6062">
        <w:rPr>
          <w:b/>
        </w:rPr>
        <w:t>0 punktów</w:t>
      </w:r>
      <w:r w:rsidRPr="008C6062">
        <w:t xml:space="preserve">. </w:t>
      </w:r>
    </w:p>
    <w:p w:rsidR="00724D37" w:rsidRPr="008C6062" w:rsidRDefault="00724D37" w:rsidP="00724D37"/>
    <w:p w:rsidR="00724D37" w:rsidRPr="008C6062" w:rsidRDefault="00724D37" w:rsidP="00724D37">
      <w:pPr>
        <w:autoSpaceDE w:val="0"/>
        <w:autoSpaceDN w:val="0"/>
        <w:adjustRightInd w:val="0"/>
        <w:spacing w:before="0"/>
        <w:jc w:val="left"/>
      </w:pPr>
    </w:p>
    <w:p w:rsidR="00CD6287" w:rsidRDefault="00724D37" w:rsidP="00724D37">
      <w:r>
        <w:br w:type="column"/>
      </w:r>
    </w:p>
    <w:sectPr w:rsidR="00CD6287" w:rsidSect="00CD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3.85pt;height:63.85pt" o:bullet="t">
        <v:imagedata r:id="rId1" o:title="nieb cal tiff sam kwa"/>
      </v:shape>
    </w:pict>
  </w:numPicBullet>
  <w:abstractNum w:abstractNumId="0">
    <w:nsid w:val="08EA2BE0"/>
    <w:multiLevelType w:val="hybridMultilevel"/>
    <w:tmpl w:val="C1DA7B1C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512B"/>
    <w:multiLevelType w:val="hybridMultilevel"/>
    <w:tmpl w:val="A30A5E1A"/>
    <w:lvl w:ilvl="0" w:tplc="94749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C76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383119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14D6D"/>
    <w:multiLevelType w:val="hybridMultilevel"/>
    <w:tmpl w:val="190C4372"/>
    <w:lvl w:ilvl="0" w:tplc="87CE91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C35"/>
    <w:multiLevelType w:val="hybridMultilevel"/>
    <w:tmpl w:val="1ABE435E"/>
    <w:lvl w:ilvl="0" w:tplc="C2AA92DA">
      <w:start w:val="1"/>
      <w:numFmt w:val="lowerLetter"/>
      <w:lvlText w:val="%1."/>
      <w:lvlJc w:val="left"/>
      <w:pPr>
        <w:ind w:left="1440" w:hanging="360"/>
      </w:pPr>
      <w:rPr>
        <w:rFonts w:ascii="Candara" w:eastAsia="Calibri" w:hAnsi="Candar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3A392F"/>
    <w:multiLevelType w:val="multilevel"/>
    <w:tmpl w:val="71B6DC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4B6B1968"/>
    <w:multiLevelType w:val="hybridMultilevel"/>
    <w:tmpl w:val="EB8CF8B0"/>
    <w:lvl w:ilvl="0" w:tplc="0A94445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77477D"/>
    <w:multiLevelType w:val="multilevel"/>
    <w:tmpl w:val="5F3297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4F901EB7"/>
    <w:multiLevelType w:val="hybridMultilevel"/>
    <w:tmpl w:val="1340BCFE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549A4E53"/>
    <w:multiLevelType w:val="multilevel"/>
    <w:tmpl w:val="C4B4D31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2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54DB0C73"/>
    <w:multiLevelType w:val="hybridMultilevel"/>
    <w:tmpl w:val="82CAE7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C7180"/>
    <w:multiLevelType w:val="hybridMultilevel"/>
    <w:tmpl w:val="F774B526"/>
    <w:lvl w:ilvl="0" w:tplc="E3888AD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DE35D3"/>
    <w:multiLevelType w:val="hybridMultilevel"/>
    <w:tmpl w:val="60CA7B9A"/>
    <w:lvl w:ilvl="0" w:tplc="2990E57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4D37"/>
    <w:rsid w:val="00724D37"/>
    <w:rsid w:val="00CD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37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24D37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4D37"/>
    <w:rPr>
      <w:rFonts w:ascii="Candara" w:eastAsia="Times New Roman" w:hAnsi="Candara" w:cs="Times New Roman"/>
      <w:color w:val="1F4D78"/>
      <w:sz w:val="20"/>
      <w:szCs w:val="20"/>
      <w:lang/>
    </w:rPr>
  </w:style>
  <w:style w:type="character" w:styleId="Uwydatnienie">
    <w:name w:val="Emphasis"/>
    <w:uiPriority w:val="20"/>
    <w:qFormat/>
    <w:rsid w:val="00724D37"/>
    <w:rPr>
      <w:i/>
      <w:iCs/>
    </w:rPr>
  </w:style>
  <w:style w:type="paragraph" w:styleId="Akapitzlist">
    <w:name w:val="List Paragraph"/>
    <w:basedOn w:val="Normalny"/>
    <w:link w:val="AkapitzlistZnak"/>
    <w:qFormat/>
    <w:rsid w:val="00724D37"/>
    <w:pPr>
      <w:spacing w:after="160"/>
      <w:ind w:left="720"/>
      <w:contextualSpacing/>
    </w:pPr>
    <w:rPr>
      <w:sz w:val="20"/>
      <w:szCs w:val="20"/>
      <w:lang/>
    </w:rPr>
  </w:style>
  <w:style w:type="character" w:customStyle="1" w:styleId="AkapitzlistZnak">
    <w:name w:val="Akapit z listą Znak"/>
    <w:link w:val="Akapitzlist"/>
    <w:rsid w:val="00724D37"/>
    <w:rPr>
      <w:rFonts w:ascii="Candara" w:eastAsia="Calibri" w:hAnsi="Candara" w:cs="Times New Roman"/>
      <w:sz w:val="20"/>
      <w:szCs w:val="20"/>
      <w:lang/>
    </w:rPr>
  </w:style>
  <w:style w:type="paragraph" w:customStyle="1" w:styleId="Default">
    <w:name w:val="Default"/>
    <w:rsid w:val="00724D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724D37"/>
    <w:rPr>
      <w:rFonts w:ascii="Candara" w:hAnsi="Candara"/>
      <w:b w:val="0"/>
      <w:i w:val="0"/>
      <w:iCs/>
      <w:color w:val="0070C0"/>
      <w:sz w:val="26"/>
    </w:rPr>
  </w:style>
  <w:style w:type="character" w:styleId="Wyrnienieintensywne">
    <w:name w:val="Intense Emphasis"/>
    <w:uiPriority w:val="21"/>
    <w:qFormat/>
    <w:rsid w:val="00724D37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  <w:style w:type="paragraph" w:customStyle="1" w:styleId="przypisdolny">
    <w:name w:val="przypis dolny"/>
    <w:basedOn w:val="Tekstprzypisudolnego"/>
    <w:link w:val="przypisdolnyZnak"/>
    <w:qFormat/>
    <w:rsid w:val="00724D37"/>
    <w:rPr>
      <w:rFonts w:eastAsia="Times New Roman"/>
      <w:sz w:val="18"/>
      <w:lang w:val="en-US" w:bidi="en-US"/>
    </w:rPr>
  </w:style>
  <w:style w:type="character" w:customStyle="1" w:styleId="przypisdolnyZnak">
    <w:name w:val="przypis dolny Znak"/>
    <w:link w:val="przypisdolny"/>
    <w:rsid w:val="00724D37"/>
    <w:rPr>
      <w:rFonts w:ascii="Candara" w:eastAsia="Times New Roman" w:hAnsi="Candara" w:cs="Times New Roman"/>
      <w:sz w:val="18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D37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D37"/>
    <w:rPr>
      <w:rFonts w:ascii="Candara" w:eastAsia="Calibri" w:hAnsi="Candar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2018-01-25T10:43:00Z</dcterms:created>
  <dcterms:modified xsi:type="dcterms:W3CDTF">2018-01-25T10:43:00Z</dcterms:modified>
</cp:coreProperties>
</file>