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1A" w:rsidRPr="00844B69" w:rsidRDefault="00CC401A" w:rsidP="00CC401A">
      <w:pPr>
        <w:pStyle w:val="Nagwek3"/>
      </w:pPr>
      <w:bookmarkStart w:id="0" w:name="_GoBack"/>
      <w:bookmarkEnd w:id="0"/>
      <w:r w:rsidRPr="00844B69">
        <w:t>1.</w:t>
      </w:r>
      <w:r>
        <w:t>5</w:t>
      </w:r>
      <w:r w:rsidRPr="00844B69">
        <w:t>.a. Wzór karty oceny operacji planowanych do realizacji w zakresie tematycznym III Wzmocnienie Potencjału Obszaru</w:t>
      </w:r>
    </w:p>
    <w:p w:rsidR="00CC401A" w:rsidRDefault="00CC401A" w:rsidP="00CC401A"/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CC401A" w:rsidRPr="00844B69" w:rsidTr="007C6BA0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401A" w:rsidRPr="008F1C17" w:rsidRDefault="00CC401A" w:rsidP="007C6BA0">
            <w:pPr>
              <w:spacing w:before="0"/>
              <w:jc w:val="center"/>
              <w:rPr>
                <w:sz w:val="16"/>
              </w:rPr>
            </w:pPr>
          </w:p>
          <w:p w:rsidR="00CC401A" w:rsidRPr="008F1C17" w:rsidRDefault="00CC401A" w:rsidP="007C6BA0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844B69" w:rsidRDefault="00CC401A" w:rsidP="007C6BA0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CC401A" w:rsidRPr="00844B69" w:rsidRDefault="00CC401A" w:rsidP="007C6BA0">
            <w:pPr>
              <w:suppressAutoHyphens/>
              <w:spacing w:before="0"/>
              <w:jc w:val="center"/>
            </w:pPr>
            <w:r w:rsidRPr="00844B69">
              <w:t>dla wniosków w zakresie  tematycznym</w:t>
            </w:r>
          </w:p>
          <w:p w:rsidR="00CC401A" w:rsidRPr="00E00781" w:rsidRDefault="00CC401A" w:rsidP="007C6BA0">
            <w:pPr>
              <w:pStyle w:val="Akapitzlist"/>
              <w:suppressAutoHyphens/>
              <w:autoSpaceDN w:val="0"/>
              <w:spacing w:after="0"/>
              <w:ind w:left="0"/>
              <w:jc w:val="center"/>
              <w:textAlignment w:val="baseline"/>
              <w:rPr>
                <w:iCs/>
                <w:color w:val="0070C0"/>
                <w:sz w:val="26"/>
                <w:szCs w:val="22"/>
              </w:rPr>
            </w:pPr>
            <w:r w:rsidRPr="00E00781">
              <w:rPr>
                <w:rStyle w:val="Wyrnieniedelikatne"/>
                <w:szCs w:val="22"/>
              </w:rPr>
              <w:t>III Wzmocnienie Potencjału Obszaru</w:t>
            </w:r>
          </w:p>
        </w:tc>
      </w:tr>
    </w:tbl>
    <w:p w:rsidR="00CC401A" w:rsidRDefault="00CC401A" w:rsidP="00CC401A"/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>NR KONKURSU: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 xml:space="preserve">NR WNIOSKU: </w:t>
            </w:r>
          </w:p>
        </w:tc>
        <w:tc>
          <w:tcPr>
            <w:tcW w:w="6804" w:type="dxa"/>
          </w:tcPr>
          <w:p w:rsidR="00CC401A" w:rsidRDefault="00CC401A" w:rsidP="007C6BA0"/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>NAZWA WNIOSKODAWCY: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r w:rsidRPr="00844B69">
              <w:t>NAZWA/TYTUŁ OPERACJI: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835" w:type="dxa"/>
          </w:tcPr>
          <w:p w:rsidR="00CC401A" w:rsidRPr="00844B69" w:rsidRDefault="00CC401A" w:rsidP="007C6BA0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CC401A" w:rsidRPr="00844B69" w:rsidRDefault="00CC401A" w:rsidP="007C6BA0"/>
        </w:tc>
      </w:tr>
    </w:tbl>
    <w:p w:rsidR="00CC401A" w:rsidRDefault="00CC401A" w:rsidP="00CC401A">
      <w:pPr>
        <w:suppressAutoHyphens/>
        <w:autoSpaceDN w:val="0"/>
        <w:textAlignment w:val="baseline"/>
      </w:pPr>
    </w:p>
    <w:p w:rsidR="00CC401A" w:rsidRPr="00844B69" w:rsidRDefault="00CC401A" w:rsidP="00CC401A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CC401A" w:rsidRPr="003A7D98" w:rsidTr="007C6BA0">
        <w:trPr>
          <w:trHeight w:val="4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7C6BA0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CC401A" w:rsidRPr="003A7D98" w:rsidTr="007C6BA0">
        <w:trPr>
          <w:trHeight w:val="6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ind w:left="313" w:hanging="313"/>
            </w:pPr>
            <w:r w:rsidRPr="003A7D98">
              <w:t xml:space="preserve">Cel ogólny 2. </w:t>
            </w:r>
            <w:r w:rsidRPr="00E00781">
              <w:rPr>
                <w:rStyle w:val="Wyrnienieintensywne"/>
                <w:rFonts w:eastAsia="Calibri"/>
                <w:i w:val="0"/>
              </w:rPr>
              <w:t>Rozwój obszaru działania LGD oparty o lokalne zasoby oraz społeczność lokalną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</w:tr>
      <w:tr w:rsidR="00CC401A" w:rsidRPr="003A7D98" w:rsidTr="007C6BA0">
        <w:trPr>
          <w:trHeight w:val="4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7C6BA0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CC401A" w:rsidRPr="003A7D98" w:rsidTr="007C6BA0">
        <w:trPr>
          <w:trHeight w:val="72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ind w:left="313" w:hanging="313"/>
            </w:pPr>
            <w:r w:rsidRPr="003A7D98">
              <w:t xml:space="preserve">Cel szczegółowy 2.1 </w:t>
            </w:r>
            <w:r w:rsidRPr="003A7D98">
              <w:rPr>
                <w:rStyle w:val="Uwydatnienie"/>
                <w:i w:val="0"/>
                <w:lang w:eastAsia="pl-PL"/>
              </w:rPr>
              <w:t>Wzmocnienie potencjału obszaru poprzez wykorzyst</w:t>
            </w:r>
            <w:r w:rsidRPr="003A7D98">
              <w:rPr>
                <w:rStyle w:val="Uwydatnienie"/>
                <w:i w:val="0"/>
              </w:rPr>
              <w:t xml:space="preserve">anie lokalnych zasobów </w:t>
            </w:r>
            <w:r w:rsidRPr="003A7D98">
              <w:rPr>
                <w:rStyle w:val="Uwydatnienie"/>
                <w:i w:val="0"/>
                <w:lang w:eastAsia="pl-PL"/>
              </w:rPr>
              <w:t>oraz promocję obszaru objętego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3A7D98" w:rsidRDefault="00CC401A" w:rsidP="007C6BA0">
            <w:pPr>
              <w:spacing w:before="0"/>
              <w:jc w:val="center"/>
            </w:pPr>
          </w:p>
        </w:tc>
      </w:tr>
    </w:tbl>
    <w:p w:rsidR="00CC401A" w:rsidRPr="00844B69" w:rsidRDefault="00CC401A" w:rsidP="00CC401A"/>
    <w:p w:rsidR="00CC401A" w:rsidRPr="00844B69" w:rsidRDefault="00CC401A" w:rsidP="00CC401A">
      <w:r w:rsidRPr="00844B69">
        <w:t>Na podstawie przedłożonych w ramach naboru dokumentów oceniam wniosek jako zgodny/niezgodny</w:t>
      </w:r>
      <w:r>
        <w:t>*</w:t>
      </w:r>
      <w:r w:rsidRPr="00844B69">
        <w:t xml:space="preserve">* z celami Lokalnej Strategii Rozwoju.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C401A" w:rsidRPr="00844B69" w:rsidTr="007C6BA0">
        <w:trPr>
          <w:trHeight w:val="344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CC401A" w:rsidRPr="00844B69" w:rsidRDefault="00CC401A" w:rsidP="007C6BA0"/>
        </w:tc>
      </w:tr>
      <w:tr w:rsidR="00CC401A" w:rsidRPr="00844B69" w:rsidTr="007C6BA0">
        <w:trPr>
          <w:trHeight w:val="344"/>
        </w:trPr>
        <w:tc>
          <w:tcPr>
            <w:tcW w:w="2410" w:type="dxa"/>
          </w:tcPr>
          <w:p w:rsidR="00CC401A" w:rsidRPr="00844B69" w:rsidRDefault="00CC401A" w:rsidP="007C6BA0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CC401A" w:rsidRPr="00844B69" w:rsidRDefault="00CC401A" w:rsidP="007C6BA0">
            <w:r w:rsidRPr="00844B69">
              <w:t>(imię i nazwisko)</w:t>
            </w:r>
          </w:p>
        </w:tc>
      </w:tr>
    </w:tbl>
    <w:p w:rsidR="00CC401A" w:rsidRPr="00844B69" w:rsidRDefault="00CC401A" w:rsidP="00CC401A"/>
    <w:p w:rsidR="00CC401A" w:rsidRDefault="00CC401A" w:rsidP="00CC401A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CC401A" w:rsidRDefault="00CC401A" w:rsidP="00CC401A"/>
    <w:p w:rsidR="00CC401A" w:rsidRDefault="00CC401A" w:rsidP="00CC401A"/>
    <w:p w:rsidR="00CC401A" w:rsidRDefault="00CC401A" w:rsidP="00CC401A"/>
    <w:p w:rsidR="00CC401A" w:rsidRDefault="00CC401A" w:rsidP="00CC401A"/>
    <w:p w:rsidR="00CC401A" w:rsidRDefault="00CC401A" w:rsidP="00CC401A"/>
    <w:p w:rsidR="00CC401A" w:rsidRPr="00844B69" w:rsidRDefault="00CC401A" w:rsidP="00CC401A"/>
    <w:p w:rsidR="00CC401A" w:rsidRPr="007049C3" w:rsidRDefault="00CC401A" w:rsidP="00CC401A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CC401A" w:rsidRPr="007049C3" w:rsidRDefault="00CC401A" w:rsidP="00CC401A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CC401A" w:rsidRDefault="00CC401A" w:rsidP="00CC401A">
      <w:pPr>
        <w:pStyle w:val="Akapitzlist"/>
        <w:suppressAutoHyphens/>
        <w:autoSpaceDN w:val="0"/>
        <w:spacing w:after="0"/>
        <w:ind w:left="0"/>
        <w:textAlignment w:val="baseline"/>
        <w:rPr>
          <w:b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 xml:space="preserve">cena operacji </w:t>
      </w:r>
      <w:r w:rsidRPr="00844B69">
        <w:rPr>
          <w:b/>
        </w:rPr>
        <w:t>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560"/>
        <w:gridCol w:w="1275"/>
      </w:tblGrid>
      <w:tr w:rsidR="00CC401A" w:rsidRPr="00DF581A" w:rsidTr="007C6BA0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7C6BA0">
            <w:pPr>
              <w:suppressAutoHyphens/>
              <w:autoSpaceDN w:val="0"/>
              <w:spacing w:before="0"/>
              <w:ind w:left="426"/>
              <w:jc w:val="center"/>
              <w:textAlignment w:val="baseline"/>
              <w:rPr>
                <w:b/>
              </w:rPr>
            </w:pPr>
            <w:r w:rsidRPr="00DF581A">
              <w:rPr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CC401A" w:rsidRPr="00DF581A" w:rsidRDefault="00CC401A" w:rsidP="007C6BA0">
            <w:pPr>
              <w:spacing w:before="0"/>
              <w:jc w:val="center"/>
            </w:pPr>
            <w:r w:rsidRPr="00DF581A"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7C6BA0">
            <w:pPr>
              <w:spacing w:before="0"/>
              <w:jc w:val="center"/>
            </w:pPr>
            <w:r w:rsidRPr="00DF581A">
              <w:t>Ocena</w:t>
            </w:r>
          </w:p>
        </w:tc>
      </w:tr>
      <w:tr w:rsidR="00CC401A" w:rsidRPr="00DF581A" w:rsidTr="007C6BA0">
        <w:trPr>
          <w:trHeight w:val="4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8C6062" w:rsidRDefault="00CC401A" w:rsidP="00CC401A">
            <w:pPr>
              <w:numPr>
                <w:ilvl w:val="3"/>
                <w:numId w:val="1"/>
              </w:numPr>
              <w:suppressAutoHyphens/>
              <w:autoSpaceDN w:val="0"/>
              <w:spacing w:before="0"/>
              <w:jc w:val="left"/>
              <w:textAlignment w:val="baseline"/>
            </w:pPr>
            <w:r w:rsidRPr="008C6062">
              <w:rPr>
                <w:rFonts w:cs="Times New Roman,Bold"/>
                <w:bCs/>
                <w:lang w:eastAsia="pl-PL"/>
              </w:rPr>
              <w:t xml:space="preserve">Oddziaływanie operacji na grupę </w:t>
            </w:r>
            <w:proofErr w:type="spellStart"/>
            <w:r w:rsidRPr="008C6062">
              <w:rPr>
                <w:rFonts w:cs="Times New Roman,Bold"/>
                <w:bCs/>
                <w:lang w:eastAsia="pl-PL"/>
              </w:rPr>
              <w:t>defaworyzowaną</w:t>
            </w:r>
            <w:proofErr w:type="spellEnd"/>
            <w:r w:rsidRPr="008C6062">
              <w:rPr>
                <w:rFonts w:cs="Times New Roman,Bold"/>
                <w:bCs/>
                <w:lang w:eastAsia="pl-PL"/>
              </w:rPr>
              <w:t xml:space="preserve"> zidentyfikowaną w LSR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8C6062" w:rsidRDefault="00CC401A" w:rsidP="007C6BA0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 xml:space="preserve">           </w:t>
            </w:r>
          </w:p>
        </w:tc>
      </w:tr>
      <w:tr w:rsidR="00CC401A" w:rsidRPr="00DF581A" w:rsidTr="007C6BA0">
        <w:trPr>
          <w:trHeight w:val="3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E32EEF" w:rsidRDefault="00CC401A" w:rsidP="007C6BA0">
            <w:pPr>
              <w:suppressAutoHyphens/>
              <w:autoSpaceDN w:val="0"/>
              <w:spacing w:before="0"/>
              <w:ind w:left="426" w:hanging="360"/>
              <w:jc w:val="left"/>
              <w:textAlignment w:val="baseline"/>
              <w:rPr>
                <w:color w:val="000000"/>
              </w:rPr>
            </w:pPr>
            <w:r w:rsidRPr="00DF581A">
              <w:rPr>
                <w:color w:val="000000"/>
              </w:rPr>
              <w:t>Pisemne uzasadnienie oceny</w:t>
            </w: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Akapitzlist"/>
              <w:numPr>
                <w:ilvl w:val="0"/>
                <w:numId w:val="15"/>
              </w:numPr>
              <w:spacing w:before="0" w:after="0"/>
              <w:ind w:left="459"/>
              <w:rPr>
                <w:sz w:val="22"/>
                <w:szCs w:val="22"/>
              </w:rPr>
            </w:pPr>
            <w:r w:rsidRPr="00E00781">
              <w:rPr>
                <w:sz w:val="22"/>
                <w:szCs w:val="22"/>
              </w:rPr>
              <w:t>Operacja zakłada działalność, której podstawę stan</w:t>
            </w:r>
            <w:r>
              <w:rPr>
                <w:sz w:val="22"/>
                <w:szCs w:val="22"/>
              </w:rPr>
              <w:t xml:space="preserve">owią lokalne zasoby </w:t>
            </w:r>
            <w:r w:rsidRPr="008C6062">
              <w:rPr>
                <w:sz w:val="22"/>
                <w:szCs w:val="22"/>
              </w:rPr>
              <w:t>historyczne lub kulturowe lub</w:t>
            </w:r>
            <w:r w:rsidRPr="00E00781">
              <w:rPr>
                <w:sz w:val="22"/>
                <w:szCs w:val="22"/>
              </w:rPr>
              <w:t xml:space="preserve"> przyrodnicze</w:t>
            </w:r>
            <w:r w:rsidRPr="00E00781">
              <w:rPr>
                <w:bCs/>
                <w:sz w:val="22"/>
                <w:szCs w:val="22"/>
                <w:lang w:eastAsia="pl-PL"/>
              </w:rPr>
              <w:t xml:space="preserve"> lub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bCs/>
                <w:sz w:val="22"/>
                <w:szCs w:val="22"/>
                <w:lang w:eastAsia="pl-PL"/>
              </w:rPr>
              <w:t>Operacja jest realizowana w miejscowości z liczbą mieszkańców mniejszą niż 5 tyś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E00781" w:rsidRDefault="00CC401A" w:rsidP="00CC401A">
            <w:pPr>
              <w:pStyle w:val="Default"/>
              <w:numPr>
                <w:ilvl w:val="0"/>
                <w:numId w:val="15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bCs/>
                <w:sz w:val="22"/>
                <w:szCs w:val="22"/>
                <w:lang w:eastAsia="pl-PL"/>
              </w:rPr>
              <w:t>Operacja zakłada rozwój infrastruktury turystycznej lub rekreacyjnej lub kulturalnej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 xml:space="preserve">Operacja </w:t>
            </w:r>
            <w:r w:rsidRPr="00DF581A">
              <w:rPr>
                <w:bCs/>
              </w:rPr>
              <w:t>przewiduje zastosowanie rozwiązań</w:t>
            </w:r>
            <w:r>
              <w:rPr>
                <w:bCs/>
              </w:rPr>
              <w:t xml:space="preserve">, które </w:t>
            </w:r>
            <w:r w:rsidRPr="00DF581A">
              <w:rPr>
                <w:bCs/>
              </w:rPr>
              <w:t>sprzyjają ochronie środowiska lub przeciwdziałają</w:t>
            </w:r>
            <w:r>
              <w:rPr>
                <w:bCs/>
              </w:rPr>
              <w:t xml:space="preserve"> </w:t>
            </w:r>
            <w:r w:rsidRPr="00DF581A">
              <w:rPr>
                <w:bCs/>
              </w:rPr>
              <w:t xml:space="preserve">zmianom klimatu np. poprzez zastosowanie odnawialnych źródeł energii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5ABC3A25">
              <w:rPr>
                <w:rFonts w:eastAsia="Candara" w:cs="Candara"/>
                <w:lang w:eastAsia="pl-PL"/>
              </w:rPr>
              <w:t>Operacja zakłada promocję miejsc i usług będących potencjałem obszaru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   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</w:t>
            </w:r>
            <w:r>
              <w:rPr>
                <w:b/>
              </w:rPr>
              <w:t>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</w:rPr>
            </w:pPr>
            <w:r w:rsidRPr="00DF581A">
              <w:t xml:space="preserve">Wniosek został </w:t>
            </w:r>
            <w:r>
              <w:t>zweryfikowany</w:t>
            </w:r>
            <w:r w:rsidRPr="00DF581A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DF581A">
              <w:rPr>
                <w:bCs/>
                <w:lang w:eastAsia="pl-PL"/>
              </w:rPr>
              <w:t>Wysokość wnioskowanej kwoty (dot. przedsięwzięcia 2.1.3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Pr="00DF581A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8C6062" w:rsidRDefault="00CC401A" w:rsidP="00CC401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360"/>
              <w:jc w:val="left"/>
            </w:pPr>
            <w:r w:rsidRPr="008C6062">
              <w:rPr>
                <w:bCs/>
                <w:lang w:eastAsia="pl-PL"/>
              </w:rPr>
              <w:t>Wysokość wnioskowanej kwoty (dot. przedsięwzięcia 2.1.1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8C6062" w:rsidRDefault="00CC401A" w:rsidP="00CC401A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8C6062">
              <w:t>Wysokość wkładu własnego (</w:t>
            </w:r>
            <w:r w:rsidRPr="008C6062">
              <w:rPr>
                <w:bCs/>
                <w:lang w:eastAsia="pl-PL"/>
              </w:rPr>
              <w:t>dot. przedsięwzięcia 2.1.1 oraz 2.13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Pr="00DF581A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CC401A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  <w:rPr>
                <w:bCs/>
                <w:lang w:eastAsia="pl-PL"/>
              </w:rPr>
            </w:pPr>
            <w:r w:rsidRPr="00DF581A">
              <w:rPr>
                <w:bCs/>
                <w:lang w:eastAsia="pl-PL"/>
              </w:rPr>
              <w:t>Operacja zakłada promocję Lokalnej Grupy Działania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  <w:tr w:rsidR="00CC401A" w:rsidRPr="00DF581A" w:rsidTr="007C6BA0">
        <w:trPr>
          <w:trHeight w:val="27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01A" w:rsidRPr="00DF581A" w:rsidRDefault="00CC401A" w:rsidP="007C6BA0">
            <w:pPr>
              <w:spacing w:before="0"/>
              <w:ind w:left="318"/>
              <w:contextualSpacing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  <w:r w:rsidRPr="00DF581A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01A" w:rsidRPr="00DF581A" w:rsidRDefault="00CC401A" w:rsidP="007C6BA0">
            <w:pPr>
              <w:spacing w:before="0"/>
              <w:jc w:val="center"/>
              <w:rPr>
                <w:b/>
              </w:rPr>
            </w:pPr>
          </w:p>
        </w:tc>
      </w:tr>
    </w:tbl>
    <w:p w:rsidR="00CC401A" w:rsidRDefault="00CC401A" w:rsidP="00CC401A">
      <w:r w:rsidRPr="00844B69">
        <w:t>Zgodnie z instrukcją do karty oceny operacji dla wniosków w zakresie</w:t>
      </w:r>
      <w:r>
        <w:t xml:space="preserve"> </w:t>
      </w:r>
      <w:r w:rsidRPr="0061713D">
        <w:t xml:space="preserve">tematycznym </w:t>
      </w:r>
      <w:r w:rsidRPr="0061713D">
        <w:rPr>
          <w:b/>
        </w:rPr>
        <w:t>III Wzmocnienie Potencjału Obszaru</w:t>
      </w:r>
      <w:r>
        <w:t>,</w:t>
      </w:r>
      <w:r w:rsidRPr="0061713D">
        <w:t xml:space="preserve"> maksymalna możliwa do uzyskania liczba punktów to</w:t>
      </w:r>
      <w:r>
        <w:t xml:space="preserve">: </w:t>
      </w:r>
    </w:p>
    <w:p w:rsidR="00CC401A" w:rsidRPr="00320328" w:rsidRDefault="00CC401A" w:rsidP="00CC401A">
      <w:pPr>
        <w:pStyle w:val="Akapitzlist"/>
        <w:numPr>
          <w:ilvl w:val="0"/>
          <w:numId w:val="3"/>
        </w:numPr>
        <w:spacing w:before="0"/>
      </w:pPr>
      <w:r>
        <w:rPr>
          <w:b/>
        </w:rPr>
        <w:t>27</w:t>
      </w:r>
      <w:r w:rsidRPr="00320328">
        <w:t xml:space="preserve"> dla operacji realizowanych przez podmioty inne niż LGD</w:t>
      </w:r>
      <w:r>
        <w:t xml:space="preserve"> oraz PG dla 2.1.2</w:t>
      </w:r>
      <w:r w:rsidRPr="00320328">
        <w:t>**</w:t>
      </w:r>
    </w:p>
    <w:p w:rsidR="00CC401A" w:rsidRPr="00320328" w:rsidRDefault="00CC401A" w:rsidP="00CC401A">
      <w:pPr>
        <w:pStyle w:val="Akapitzlist"/>
        <w:numPr>
          <w:ilvl w:val="0"/>
          <w:numId w:val="3"/>
        </w:numPr>
        <w:spacing w:before="0"/>
      </w:pPr>
      <w:r w:rsidRPr="00320328">
        <w:rPr>
          <w:b/>
        </w:rPr>
        <w:t>3</w:t>
      </w:r>
      <w:r>
        <w:rPr>
          <w:b/>
        </w:rPr>
        <w:t>2</w:t>
      </w:r>
      <w:r w:rsidRPr="00320328">
        <w:t xml:space="preserve"> dla PG w zakresie przedsięwzięcia 2.1.3**</w:t>
      </w:r>
    </w:p>
    <w:p w:rsidR="00CC401A" w:rsidRPr="00320328" w:rsidRDefault="00CC401A" w:rsidP="00CC401A">
      <w:pPr>
        <w:pStyle w:val="Akapitzlist"/>
        <w:numPr>
          <w:ilvl w:val="0"/>
          <w:numId w:val="3"/>
        </w:numPr>
        <w:spacing w:before="0"/>
      </w:pPr>
      <w:r>
        <w:rPr>
          <w:b/>
        </w:rPr>
        <w:t>31</w:t>
      </w:r>
      <w:r w:rsidRPr="00320328">
        <w:t xml:space="preserve"> dla PG innych niż przedsięwzięcie 2.1.3**</w:t>
      </w:r>
    </w:p>
    <w:p w:rsidR="00CC401A" w:rsidRPr="00844B69" w:rsidRDefault="00CC401A" w:rsidP="00CC401A">
      <w:pPr>
        <w:spacing w:before="0"/>
      </w:pPr>
      <w:r w:rsidRPr="0061713D">
        <w:t>w ramach mojej</w:t>
      </w:r>
      <w:r w:rsidRPr="00844B69">
        <w:t xml:space="preserve"> oceny wniosek uzyskał …….… punktów.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C401A" w:rsidRPr="00844B69" w:rsidTr="007C6BA0">
        <w:trPr>
          <w:trHeight w:val="122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bookmarkStart w:id="1" w:name="_Toc435085255"/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155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134"/>
        </w:trPr>
        <w:tc>
          <w:tcPr>
            <w:tcW w:w="2410" w:type="dxa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CC401A" w:rsidRPr="00844B69" w:rsidRDefault="00CC401A" w:rsidP="007C6BA0">
            <w:pPr>
              <w:spacing w:before="0"/>
            </w:pPr>
            <w:r w:rsidRPr="00844B69">
              <w:t>(imię i nazwisko)</w:t>
            </w:r>
          </w:p>
        </w:tc>
      </w:tr>
    </w:tbl>
    <w:p w:rsidR="00CC401A" w:rsidRPr="00844B69" w:rsidRDefault="00CC401A" w:rsidP="00CC401A">
      <w:r w:rsidRPr="00844B69">
        <w:t>Dane osoby sprawdzającej poprawność oceny: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C401A" w:rsidRPr="00844B69" w:rsidTr="007C6BA0">
        <w:trPr>
          <w:trHeight w:val="236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305"/>
        </w:trPr>
        <w:tc>
          <w:tcPr>
            <w:tcW w:w="2410" w:type="dxa"/>
            <w:vAlign w:val="bottom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CC401A" w:rsidRPr="00844B69" w:rsidRDefault="00CC401A" w:rsidP="007C6BA0">
            <w:pPr>
              <w:spacing w:before="0"/>
            </w:pPr>
          </w:p>
        </w:tc>
      </w:tr>
      <w:tr w:rsidR="00CC401A" w:rsidRPr="00844B69" w:rsidTr="007C6BA0">
        <w:trPr>
          <w:trHeight w:val="144"/>
        </w:trPr>
        <w:tc>
          <w:tcPr>
            <w:tcW w:w="2410" w:type="dxa"/>
          </w:tcPr>
          <w:p w:rsidR="00CC401A" w:rsidRPr="00844B69" w:rsidRDefault="00CC401A" w:rsidP="007C6BA0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CC401A" w:rsidRPr="00844B69" w:rsidRDefault="00CC401A" w:rsidP="007C6BA0">
            <w:pPr>
              <w:spacing w:before="0"/>
            </w:pPr>
            <w:r w:rsidRPr="00844B69">
              <w:t>(imię i nazwisko)</w:t>
            </w:r>
          </w:p>
        </w:tc>
      </w:tr>
    </w:tbl>
    <w:p w:rsidR="00CC401A" w:rsidRPr="007049C3" w:rsidRDefault="00CC401A" w:rsidP="00CC401A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CC401A" w:rsidRDefault="00CC401A" w:rsidP="00CC401A">
      <w:pPr>
        <w:spacing w:before="0"/>
      </w:pPr>
      <w:r w:rsidRPr="007049C3">
        <w:rPr>
          <w:sz w:val="20"/>
        </w:rPr>
        <w:t>**niepotrzebne skreślić</w:t>
      </w:r>
    </w:p>
    <w:p w:rsidR="00CC401A" w:rsidRPr="00844B69" w:rsidRDefault="00CC401A" w:rsidP="00CC401A">
      <w:pPr>
        <w:pStyle w:val="Nagwek3"/>
      </w:pPr>
      <w:r>
        <w:br w:type="column"/>
      </w:r>
      <w:r w:rsidRPr="00844B69">
        <w:lastRenderedPageBreak/>
        <w:t>1.</w:t>
      </w:r>
      <w:r>
        <w:t>5</w:t>
      </w:r>
      <w:r w:rsidRPr="00844B69">
        <w:t>.b. Instrukcja do karty oceny operacji planowanych do realizacji w zakresie tematycznym</w:t>
      </w:r>
      <w:bookmarkEnd w:id="1"/>
      <w:r w:rsidRPr="00844B69">
        <w:t> III Wzmocnienie Potencjału Obszaru</w:t>
      </w:r>
    </w:p>
    <w:p w:rsidR="00CC401A" w:rsidRPr="00844B69" w:rsidRDefault="00CC401A" w:rsidP="00CC401A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 w:rsidRPr="00844B69"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CC401A" w:rsidRPr="00844B69" w:rsidRDefault="00CC401A" w:rsidP="00CC401A">
      <w:pPr>
        <w:suppressAutoHyphens/>
        <w:ind w:firstLine="360"/>
        <w:jc w:val="center"/>
      </w:pPr>
      <w:r w:rsidRPr="00844B69">
        <w:rPr>
          <w:rFonts w:cs="Arial"/>
          <w:bCs/>
          <w:iCs/>
          <w:color w:val="000000"/>
          <w:lang w:eastAsia="zh-CN"/>
        </w:rPr>
        <w:t xml:space="preserve">Do karty oceny </w:t>
      </w:r>
      <w:r w:rsidRPr="00844B69">
        <w:t xml:space="preserve">operacji </w:t>
      </w:r>
    </w:p>
    <w:p w:rsidR="00CC401A" w:rsidRPr="00844B69" w:rsidRDefault="00CC401A" w:rsidP="00CC401A">
      <w:pPr>
        <w:suppressAutoHyphens/>
        <w:ind w:firstLine="360"/>
        <w:jc w:val="center"/>
      </w:pPr>
      <w:r w:rsidRPr="00844B69">
        <w:t>dla wniosków w z</w:t>
      </w:r>
      <w:r>
        <w:t>akresie</w:t>
      </w:r>
      <w:r w:rsidRPr="00844B69">
        <w:t xml:space="preserve"> tematycznym </w:t>
      </w:r>
    </w:p>
    <w:p w:rsidR="00CC401A" w:rsidRDefault="00CC401A" w:rsidP="00CC401A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</w:rPr>
      </w:pPr>
      <w:r w:rsidRPr="00810C6C">
        <w:rPr>
          <w:rStyle w:val="Wyrnieniedelikatne"/>
        </w:rPr>
        <w:t>III Wzmocnienie Potencjału Obszaru</w:t>
      </w:r>
    </w:p>
    <w:p w:rsidR="00CC401A" w:rsidRPr="00810C6C" w:rsidRDefault="00CC401A" w:rsidP="00CC401A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</w:rPr>
      </w:pPr>
    </w:p>
    <w:p w:rsidR="00CC401A" w:rsidRPr="00AC5755" w:rsidRDefault="00CC401A" w:rsidP="00CC401A">
      <w:pPr>
        <w:rPr>
          <w:rStyle w:val="Wyrnieniedelikatne"/>
        </w:rPr>
      </w:pPr>
      <w:r w:rsidRPr="00AC5755">
        <w:rPr>
          <w:rStyle w:val="Wyrnieniedelikatne"/>
        </w:rPr>
        <w:t>I etap oceny merytorycznej: ocena zgodności operacji z celami Lokalnej Strategii Rozwoju</w:t>
      </w:r>
    </w:p>
    <w:p w:rsidR="00CC401A" w:rsidRPr="00844B69" w:rsidRDefault="00CC401A" w:rsidP="00CC401A">
      <w:r w:rsidRPr="00844B69">
        <w:t>Planowane do realizacji przedsięwzięcie realizuje Cel główny</w:t>
      </w:r>
      <w:r>
        <w:t>.</w:t>
      </w:r>
      <w:r w:rsidRPr="00844B69">
        <w:t xml:space="preserve"> </w:t>
      </w:r>
    </w:p>
    <w:p w:rsidR="00CC401A" w:rsidRPr="00844B69" w:rsidRDefault="00CC401A" w:rsidP="00CC401A">
      <w:pPr>
        <w:ind w:left="708"/>
      </w:pPr>
      <w:r w:rsidRPr="00844B69">
        <w:t>Oceny operacji w zakresie zgodności z celem głównym dokonuje się poprzez wstawienie w odpowiednim polu znaku „X”.</w:t>
      </w:r>
    </w:p>
    <w:p w:rsidR="00CC401A" w:rsidRPr="00844B69" w:rsidRDefault="00CC401A" w:rsidP="00CC401A">
      <w:r w:rsidRPr="00844B69">
        <w:t>Planowane do realizacji przedsięwzięcie realizuje Cel szczegółowy</w:t>
      </w:r>
      <w:r>
        <w:t>.</w:t>
      </w:r>
      <w:r w:rsidRPr="00844B69">
        <w:t xml:space="preserve"> </w:t>
      </w:r>
    </w:p>
    <w:p w:rsidR="00CC401A" w:rsidRPr="00844B69" w:rsidRDefault="00CC401A" w:rsidP="00CC401A">
      <w:pPr>
        <w:ind w:left="708"/>
      </w:pPr>
      <w:r w:rsidRPr="00844B69">
        <w:t>Oceny operacji w zakresie zgodności z celem szczegółowym dokonuje się poprzez wstawieni</w:t>
      </w:r>
      <w:r>
        <w:t>e w odpowiednim polu znaku „X”.</w:t>
      </w:r>
    </w:p>
    <w:p w:rsidR="00CC401A" w:rsidRPr="00844B69" w:rsidRDefault="00CC401A" w:rsidP="00CC401A">
      <w:r w:rsidRPr="00844B69">
        <w:t xml:space="preserve">Następnie </w:t>
      </w:r>
      <w:r>
        <w:t>c</w:t>
      </w:r>
      <w:r w:rsidRPr="00844B69">
        <w:t xml:space="preserve">złonek </w:t>
      </w:r>
      <w:r>
        <w:t>r</w:t>
      </w:r>
      <w:r w:rsidRPr="00844B69">
        <w:t xml:space="preserve">ady poprzez skreślenie jednej z opcji zaznaczonych </w:t>
      </w:r>
      <w:r>
        <w:t xml:space="preserve">dwoma gwiazdkami </w:t>
      </w:r>
      <w:r w:rsidRPr="00844B69">
        <w:t>w zawartym na karcie oceny operacji sformułowaniu „Na podstawie przedłożonych w ramach naboru dokumentów oceniam wniosek jako zgodny/niezgodny</w:t>
      </w:r>
      <w:r>
        <w:t>*</w:t>
      </w:r>
      <w:r w:rsidRPr="00844B69">
        <w:t xml:space="preserve">* z celami Lokalnej Strategii Rozwoju” dokonuje oceny zgodności z celami LSR. </w:t>
      </w:r>
    </w:p>
    <w:p w:rsidR="00CC401A" w:rsidRDefault="00CC401A" w:rsidP="00CC401A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  <w:r w:rsidRPr="00810C6C">
        <w:rPr>
          <w:rStyle w:val="Wyrnieniedelikatne"/>
        </w:rPr>
        <w:t>II etap oceny merytorycznej: ocena operacji według kryteriów</w:t>
      </w:r>
    </w:p>
    <w:p w:rsidR="00CC401A" w:rsidRPr="008C6062" w:rsidRDefault="00CC401A" w:rsidP="00CC401A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</w:p>
    <w:p w:rsidR="00CC401A" w:rsidRPr="008C6062" w:rsidRDefault="00CC401A" w:rsidP="00CC401A">
      <w:pPr>
        <w:numPr>
          <w:ilvl w:val="3"/>
          <w:numId w:val="15"/>
        </w:numPr>
        <w:autoSpaceDE w:val="0"/>
        <w:autoSpaceDN w:val="0"/>
        <w:adjustRightInd w:val="0"/>
        <w:spacing w:before="0"/>
        <w:ind w:left="928"/>
        <w:jc w:val="left"/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</w:pPr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Oddziaływanie operacji na grupę </w:t>
      </w:r>
      <w:proofErr w:type="spellStart"/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>defaworyzowaną</w:t>
      </w:r>
      <w:proofErr w:type="spellEnd"/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 zidentyfikowaną w LSR</w:t>
      </w:r>
    </w:p>
    <w:p w:rsidR="00CC401A" w:rsidRPr="008C6062" w:rsidRDefault="00CC401A" w:rsidP="00CC401A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rFonts w:cs="Arial"/>
          <w:bCs/>
          <w:lang w:eastAsia="zh-CN"/>
        </w:rPr>
        <w:t>W tym kryterium ocenia się czy planowana do realizacji operacja skierowana jest do grup defaworyzowanych.</w:t>
      </w:r>
      <w:r w:rsidRPr="008C6062">
        <w:rPr>
          <w:sz w:val="20"/>
          <w:szCs w:val="20"/>
          <w:lang w:eastAsia="pl-PL"/>
        </w:rPr>
        <w:t xml:space="preserve"> Preferuje się wnioski oddziałujące pozytywnie na grupę </w:t>
      </w:r>
      <w:proofErr w:type="spellStart"/>
      <w:r w:rsidRPr="008C6062">
        <w:rPr>
          <w:sz w:val="20"/>
          <w:szCs w:val="20"/>
          <w:lang w:eastAsia="pl-PL"/>
        </w:rPr>
        <w:t>defaworyzowaną</w:t>
      </w:r>
      <w:proofErr w:type="spellEnd"/>
      <w:r w:rsidRPr="008C6062">
        <w:rPr>
          <w:sz w:val="20"/>
          <w:szCs w:val="20"/>
          <w:lang w:eastAsia="pl-PL"/>
        </w:rPr>
        <w:t>.</w:t>
      </w:r>
    </w:p>
    <w:p w:rsidR="00CC401A" w:rsidRPr="008C6062" w:rsidRDefault="00CC401A" w:rsidP="00CC401A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dwie ze zidentyfikowanych grup defaworyzowanych na                     obszarze LSR    - 3 punktów                                                                                                                                                </w:t>
      </w:r>
    </w:p>
    <w:p w:rsidR="00CC401A" w:rsidRPr="008C6062" w:rsidRDefault="00CC401A" w:rsidP="00CC401A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jedną ze zidentyfikowanych grup defaworyzowanych na obszarze LSR- 1 punkty                                                                                                                                                                                          </w:t>
      </w:r>
    </w:p>
    <w:p w:rsidR="00CC401A" w:rsidRPr="008C6062" w:rsidRDefault="00CC401A" w:rsidP="00CC401A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brak oddziaływania operacji na grupę </w:t>
      </w:r>
      <w:proofErr w:type="spellStart"/>
      <w:r w:rsidRPr="008C6062">
        <w:rPr>
          <w:sz w:val="20"/>
          <w:szCs w:val="20"/>
          <w:lang w:eastAsia="pl-PL"/>
        </w:rPr>
        <w:t>defaworyzowaną</w:t>
      </w:r>
      <w:proofErr w:type="spellEnd"/>
      <w:r w:rsidRPr="008C6062">
        <w:rPr>
          <w:sz w:val="20"/>
          <w:szCs w:val="20"/>
          <w:lang w:eastAsia="pl-PL"/>
        </w:rPr>
        <w:t xml:space="preserve"> na obszarze LSR- 0 punktów</w:t>
      </w:r>
    </w:p>
    <w:p w:rsidR="00CC401A" w:rsidRPr="008C6062" w:rsidRDefault="00CC401A" w:rsidP="00CC401A">
      <w:pPr>
        <w:rPr>
          <w:lang w:eastAsia="zh-CN"/>
        </w:rPr>
      </w:pPr>
      <w:r w:rsidRPr="008C6062">
        <w:rPr>
          <w:sz w:val="20"/>
          <w:szCs w:val="20"/>
          <w:lang w:eastAsia="zh-CN"/>
        </w:rPr>
        <w:t>Wnioskodawca chcąc uzyskać dodatkowe punkty w ramach niniejszego kryterium winien w przedłożonym do oceny wniosku wykazać w jaki sposób operacja pozytywnie wpłynie na grupy defaworyzowane objęte wsparciem oraz do wniosku załączyć oświadczenie o wsparciu grup defaworyzowanych</w:t>
      </w:r>
      <w:r w:rsidRPr="008C6062">
        <w:rPr>
          <w:lang w:eastAsia="zh-CN"/>
        </w:rPr>
        <w:t xml:space="preserve">, który stanowi załącznik do nr 1.1.b do </w:t>
      </w:r>
      <w:r w:rsidRPr="008C6062">
        <w:rPr>
          <w:rFonts w:cs="Arial"/>
          <w:bCs/>
          <w:lang w:eastAsia="zh-CN"/>
        </w:rPr>
        <w:t>regulaminu naboru wniosków i wyboru operacji</w:t>
      </w:r>
      <w:r w:rsidRPr="008C6062">
        <w:rPr>
          <w:lang w:eastAsia="zh-CN"/>
        </w:rPr>
        <w:t xml:space="preserve">. </w:t>
      </w:r>
    </w:p>
    <w:p w:rsidR="00CC401A" w:rsidRPr="005138AC" w:rsidRDefault="00CC401A" w:rsidP="00CC401A">
      <w:pPr>
        <w:rPr>
          <w:strike/>
          <w:lang w:eastAsia="zh-CN"/>
        </w:rPr>
      </w:pPr>
    </w:p>
    <w:p w:rsidR="00CC401A" w:rsidRPr="00E32EEF" w:rsidRDefault="00CC401A" w:rsidP="00CC401A">
      <w:pPr>
        <w:pStyle w:val="Akapitzlist"/>
        <w:ind w:left="0"/>
      </w:pPr>
    </w:p>
    <w:p w:rsidR="00CC401A" w:rsidRPr="008E47AA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8E47AA">
        <w:rPr>
          <w:b/>
        </w:rPr>
        <w:t>Rodzaj podmiotu realizującego operację</w:t>
      </w:r>
    </w:p>
    <w:p w:rsidR="00CC401A" w:rsidRPr="00844B69" w:rsidRDefault="00CC401A" w:rsidP="00CC401A">
      <w:r w:rsidRPr="00844B69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CC401A" w:rsidRPr="00844B69" w:rsidRDefault="00CC401A" w:rsidP="00CC401A">
      <w:pPr>
        <w:pStyle w:val="Akapitzlist"/>
        <w:numPr>
          <w:ilvl w:val="0"/>
          <w:numId w:val="5"/>
        </w:numPr>
      </w:pPr>
      <w:r w:rsidRPr="00844B69">
        <w:t>Jeżeli planowana operacja będzie realizowana przez organizacje pozarządową</w:t>
      </w:r>
      <w:r>
        <w:t>,</w:t>
      </w:r>
      <w:r w:rsidRPr="00844B69">
        <w:t xml:space="preserve"> przyznaje się </w:t>
      </w:r>
      <w:r w:rsidRPr="008E47AA">
        <w:rPr>
          <w:b/>
        </w:rPr>
        <w:t>2 punkty</w:t>
      </w:r>
      <w:r w:rsidRPr="00844B69">
        <w:t>,</w:t>
      </w:r>
    </w:p>
    <w:p w:rsidR="00CC401A" w:rsidRDefault="00CC401A" w:rsidP="00CC401A">
      <w:pPr>
        <w:pStyle w:val="Akapitzlist"/>
        <w:numPr>
          <w:ilvl w:val="0"/>
          <w:numId w:val="5"/>
        </w:numPr>
      </w:pPr>
      <w:r w:rsidRPr="00844B69">
        <w:t xml:space="preserve">Jeżeli planowana operacja będzie realizowana przez pozostałych beneficjentów, tj. </w:t>
      </w:r>
      <w:r>
        <w:t xml:space="preserve">innych niż organizacje pozarządowe, </w:t>
      </w:r>
      <w:r w:rsidRPr="00844B69">
        <w:t xml:space="preserve">przyznaje się </w:t>
      </w:r>
      <w:r w:rsidRPr="008E47AA">
        <w:rPr>
          <w:b/>
        </w:rPr>
        <w:t>1 punkt</w:t>
      </w:r>
      <w:r>
        <w:t>.</w:t>
      </w:r>
    </w:p>
    <w:p w:rsidR="00CC401A" w:rsidRPr="00844B69" w:rsidRDefault="00CC401A" w:rsidP="00CC401A">
      <w:pPr>
        <w:pStyle w:val="Akapitzlist"/>
        <w:ind w:left="1440"/>
      </w:pPr>
    </w:p>
    <w:p w:rsidR="00CC401A" w:rsidRPr="008E47AA" w:rsidRDefault="00CC401A" w:rsidP="00CC401A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lastRenderedPageBreak/>
        <w:t>Innowacyjność operacji</w:t>
      </w:r>
    </w:p>
    <w:p w:rsidR="00CC401A" w:rsidRPr="007E59A7" w:rsidRDefault="00CC401A" w:rsidP="00CC401A">
      <w:r w:rsidRPr="00844B69">
        <w:rPr>
          <w:rFonts w:cs="Calibri"/>
          <w:lang w:eastAsia="zh-CN"/>
        </w:rPr>
        <w:t xml:space="preserve">W tym </w:t>
      </w:r>
      <w:r w:rsidRPr="007E59A7">
        <w:t xml:space="preserve">kryterium ocenia się innowacyjność operacji w skali lokalnej. </w:t>
      </w: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innowacyjność uwzględniając również uzasadnienie. </w:t>
      </w:r>
      <w:r w:rsidRPr="007E59A7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CC401A" w:rsidRPr="00844B69" w:rsidRDefault="00CC401A" w:rsidP="00CC401A">
      <w:pPr>
        <w:pStyle w:val="Akapitzlist"/>
        <w:numPr>
          <w:ilvl w:val="0"/>
          <w:numId w:val="4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całego obszaru LGD przyznaje się </w:t>
      </w:r>
      <w:r w:rsidRPr="008E47AA">
        <w:rPr>
          <w:b/>
          <w:lang w:eastAsia="zh-CN"/>
        </w:rPr>
        <w:t>3 punkty</w:t>
      </w:r>
      <w:r w:rsidRPr="00844B69">
        <w:rPr>
          <w:lang w:eastAsia="zh-CN"/>
        </w:rPr>
        <w:t>,</w:t>
      </w:r>
    </w:p>
    <w:p w:rsidR="00CC401A" w:rsidRPr="008F0E3D" w:rsidRDefault="00CC401A" w:rsidP="00CC401A">
      <w:pPr>
        <w:pStyle w:val="Akapitzlist"/>
        <w:numPr>
          <w:ilvl w:val="0"/>
          <w:numId w:val="4"/>
        </w:numPr>
        <w:rPr>
          <w:color w:val="000000"/>
          <w:lang w:eastAsia="zh-CN"/>
        </w:rPr>
      </w:pPr>
      <w:r w:rsidRPr="00844B69">
        <w:rPr>
          <w:lang w:eastAsia="zh-CN"/>
        </w:rPr>
        <w:t>Jeżeli operacja jest innowacyjna w skali jednej lub kilku gmin</w:t>
      </w:r>
      <w:r>
        <w:rPr>
          <w:lang w:eastAsia="zh-CN"/>
        </w:rPr>
        <w:t xml:space="preserve"> </w:t>
      </w:r>
      <w:r w:rsidRPr="008F0E3D">
        <w:rPr>
          <w:color w:val="000000"/>
          <w:lang w:eastAsia="zh-CN"/>
        </w:rPr>
        <w:t xml:space="preserve">z obszaru LGD przyznaje się </w:t>
      </w:r>
      <w:r w:rsidRPr="008F0E3D">
        <w:rPr>
          <w:b/>
          <w:color w:val="000000"/>
          <w:lang w:eastAsia="zh-CN"/>
        </w:rPr>
        <w:t>2 punkty</w:t>
      </w:r>
      <w:r w:rsidRPr="008F0E3D">
        <w:rPr>
          <w:color w:val="000000"/>
          <w:lang w:eastAsia="zh-CN"/>
        </w:rPr>
        <w:t>,</w:t>
      </w:r>
    </w:p>
    <w:p w:rsidR="00CC401A" w:rsidRPr="008F0E3D" w:rsidRDefault="00CC401A" w:rsidP="00CC401A">
      <w:pPr>
        <w:pStyle w:val="Akapitzlist"/>
        <w:numPr>
          <w:ilvl w:val="0"/>
          <w:numId w:val="4"/>
        </w:numPr>
        <w:rPr>
          <w:color w:val="000000"/>
          <w:lang w:eastAsia="zh-CN"/>
        </w:rPr>
      </w:pPr>
      <w:r w:rsidRPr="008F0E3D">
        <w:rPr>
          <w:color w:val="000000"/>
          <w:lang w:eastAsia="zh-CN"/>
        </w:rPr>
        <w:t xml:space="preserve">Jeżeli operacja jest innowacyjna w skali jednej lub kilku miejscowości z obszaru LGD przyznaje się </w:t>
      </w:r>
      <w:r w:rsidRPr="008F0E3D">
        <w:rPr>
          <w:b/>
          <w:color w:val="000000"/>
          <w:lang w:eastAsia="zh-CN"/>
        </w:rPr>
        <w:t>1  punkt</w:t>
      </w:r>
      <w:r w:rsidRPr="008F0E3D">
        <w:rPr>
          <w:color w:val="000000"/>
          <w:lang w:eastAsia="zh-CN"/>
        </w:rPr>
        <w:t>,</w:t>
      </w:r>
    </w:p>
    <w:p w:rsidR="00CC401A" w:rsidRPr="008F0E3D" w:rsidRDefault="00CC401A" w:rsidP="00CC401A">
      <w:pPr>
        <w:pStyle w:val="Akapitzlist"/>
        <w:numPr>
          <w:ilvl w:val="0"/>
          <w:numId w:val="4"/>
        </w:numPr>
        <w:rPr>
          <w:color w:val="000000"/>
          <w:lang w:eastAsia="zh-CN"/>
        </w:rPr>
      </w:pPr>
      <w:r w:rsidRPr="008F0E3D">
        <w:rPr>
          <w:color w:val="000000"/>
          <w:lang w:eastAsia="zh-CN"/>
        </w:rPr>
        <w:t xml:space="preserve">Jeżeli operacja nie jest innowacyjna przyznaje się </w:t>
      </w:r>
      <w:r w:rsidRPr="008F0E3D">
        <w:rPr>
          <w:b/>
          <w:color w:val="000000"/>
          <w:lang w:eastAsia="zh-CN"/>
        </w:rPr>
        <w:t>0 punktów</w:t>
      </w:r>
      <w:r w:rsidRPr="008F0E3D">
        <w:rPr>
          <w:color w:val="000000"/>
          <w:lang w:eastAsia="zh-CN"/>
        </w:rPr>
        <w:t>.</w:t>
      </w:r>
    </w:p>
    <w:p w:rsidR="00CC401A" w:rsidRPr="008F0E3D" w:rsidRDefault="00CC401A" w:rsidP="00CC401A">
      <w:pPr>
        <w:pStyle w:val="Akapitzlist"/>
        <w:ind w:left="1440"/>
        <w:rPr>
          <w:color w:val="000000"/>
          <w:lang w:eastAsia="zh-CN"/>
        </w:rPr>
      </w:pPr>
    </w:p>
    <w:p w:rsidR="00CC401A" w:rsidRPr="008F0E3D" w:rsidRDefault="00CC401A" w:rsidP="00CC401A">
      <w:pPr>
        <w:pStyle w:val="Akapitzlist"/>
        <w:rPr>
          <w:b/>
          <w:color w:val="000000"/>
        </w:rPr>
      </w:pPr>
    </w:p>
    <w:p w:rsidR="00CC401A" w:rsidRPr="008F0E3D" w:rsidRDefault="00CC401A" w:rsidP="00CC401A">
      <w:pPr>
        <w:pStyle w:val="Akapitzlist"/>
        <w:numPr>
          <w:ilvl w:val="0"/>
          <w:numId w:val="13"/>
        </w:numPr>
        <w:rPr>
          <w:b/>
          <w:color w:val="000000"/>
        </w:rPr>
      </w:pPr>
      <w:r w:rsidRPr="008F0E3D">
        <w:rPr>
          <w:b/>
          <w:color w:val="000000"/>
        </w:rPr>
        <w:t>Operacja zakłada działalność, której podstawę stanowią lokalne zasoby historyczne lub kulturowe lub przyrodnicze lub lokalne produkty rolne</w:t>
      </w:r>
    </w:p>
    <w:p w:rsidR="00CC401A" w:rsidRPr="005A74E7" w:rsidRDefault="00CC401A" w:rsidP="00CC401A">
      <w:pPr>
        <w:rPr>
          <w:lang w:eastAsia="zh-CN"/>
        </w:rPr>
      </w:pPr>
      <w:r w:rsidRPr="008F0E3D">
        <w:rPr>
          <w:color w:val="000000"/>
          <w:lang w:eastAsia="zh-CN"/>
        </w:rPr>
        <w:t xml:space="preserve">W tym kryterium ocenia się czy planowana do realizacji operacja zakłada </w:t>
      </w:r>
      <w:r w:rsidRPr="008F0E3D">
        <w:rPr>
          <w:color w:val="000000"/>
        </w:rPr>
        <w:t xml:space="preserve">działalność, której podstawę stanowią lokalne zasoby, tj. czy operacja opiera się i wykorzystuje zasoby regionu: </w:t>
      </w:r>
      <w:r w:rsidRPr="008F0E3D">
        <w:rPr>
          <w:b/>
          <w:color w:val="000000"/>
        </w:rPr>
        <w:t>historię lub kulturę</w:t>
      </w:r>
      <w:r>
        <w:rPr>
          <w:b/>
        </w:rPr>
        <w:t xml:space="preserve"> l</w:t>
      </w:r>
      <w:r w:rsidRPr="00B317FB">
        <w:rPr>
          <w:b/>
          <w:color w:val="FF0000"/>
        </w:rPr>
        <w:t xml:space="preserve">ub </w:t>
      </w:r>
      <w:r w:rsidRPr="006208BF">
        <w:rPr>
          <w:b/>
        </w:rPr>
        <w:t>przyrodę</w:t>
      </w:r>
      <w:r>
        <w:t xml:space="preserve"> lub </w:t>
      </w:r>
      <w:r w:rsidRPr="006208BF">
        <w:rPr>
          <w:b/>
        </w:rPr>
        <w:t>produkty rolne</w:t>
      </w:r>
      <w:r w:rsidRPr="00844B69">
        <w:rPr>
          <w:lang w:eastAsia="zh-CN"/>
        </w:rPr>
        <w:t>. Wnioskodawca chcąc uzyskać dodatkowe punkty w ramach niniejszego kryterium winien w przedłożonym do oceny wniosku</w:t>
      </w:r>
      <w:r>
        <w:rPr>
          <w:lang w:eastAsia="zh-CN"/>
        </w:rPr>
        <w:t xml:space="preserve"> opisać w jaki sposób w ramach operacji planuje wykorzystać lokalne zasoby.</w:t>
      </w:r>
    </w:p>
    <w:p w:rsidR="00CC401A" w:rsidRPr="00844B69" w:rsidRDefault="00CC401A" w:rsidP="00CC401A">
      <w:pPr>
        <w:pStyle w:val="Akapitzlist"/>
        <w:numPr>
          <w:ilvl w:val="1"/>
          <w:numId w:val="13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 xml:space="preserve">działalność, której podstawę stanowią lokalne </w:t>
      </w:r>
      <w:r>
        <w:t>zasoby,</w:t>
      </w:r>
      <w:r w:rsidRPr="00844B69">
        <w:t xml:space="preserve"> przyznaje się </w:t>
      </w:r>
      <w:r w:rsidRPr="00006FB6">
        <w:rPr>
          <w:b/>
        </w:rPr>
        <w:t>1 punkt</w:t>
      </w:r>
      <w:r w:rsidRPr="00844B69">
        <w:t>,</w:t>
      </w:r>
    </w:p>
    <w:p w:rsidR="00CC401A" w:rsidRPr="00622BD3" w:rsidRDefault="00CC401A" w:rsidP="00CC401A">
      <w:pPr>
        <w:pStyle w:val="Akapitzlist"/>
        <w:numPr>
          <w:ilvl w:val="1"/>
          <w:numId w:val="13"/>
        </w:numPr>
        <w:rPr>
          <w:b/>
        </w:rPr>
      </w:pPr>
      <w:r w:rsidRPr="00622BD3">
        <w:rPr>
          <w:rFonts w:cs="Arial"/>
          <w:bCs/>
          <w:lang w:eastAsia="zh-CN"/>
        </w:rPr>
        <w:t xml:space="preserve">Jeżeli operacja nie zakłada </w:t>
      </w:r>
      <w:r w:rsidRPr="00844B69">
        <w:t>działalność, któr</w:t>
      </w:r>
      <w:r>
        <w:t>a opiera się na lokalnych zasobach,</w:t>
      </w:r>
      <w:r w:rsidRPr="00844B69">
        <w:t xml:space="preserve"> przyznaje się </w:t>
      </w:r>
      <w:r w:rsidRPr="00622BD3">
        <w:rPr>
          <w:b/>
        </w:rPr>
        <w:t>0 punktów</w:t>
      </w:r>
      <w:r w:rsidRPr="00844B69">
        <w:t>.</w:t>
      </w:r>
    </w:p>
    <w:p w:rsidR="00CC401A" w:rsidRDefault="00CC401A" w:rsidP="00CC401A">
      <w:pPr>
        <w:pStyle w:val="Akapitzlist"/>
        <w:rPr>
          <w:b/>
        </w:rPr>
      </w:pPr>
    </w:p>
    <w:p w:rsidR="00CC401A" w:rsidRPr="00D67C2B" w:rsidRDefault="00CC401A" w:rsidP="00CC401A">
      <w:pPr>
        <w:pStyle w:val="Akapitzlist"/>
        <w:numPr>
          <w:ilvl w:val="0"/>
          <w:numId w:val="13"/>
        </w:numPr>
        <w:suppressAutoHyphens/>
        <w:autoSpaceDN w:val="0"/>
        <w:textAlignment w:val="baseline"/>
        <w:rPr>
          <w:b/>
          <w:color w:val="000000"/>
        </w:rPr>
      </w:pPr>
      <w:r w:rsidRPr="00D67C2B">
        <w:rPr>
          <w:b/>
          <w:color w:val="000000"/>
        </w:rPr>
        <w:t>Operacja j</w:t>
      </w:r>
      <w:r>
        <w:rPr>
          <w:b/>
          <w:color w:val="000000"/>
        </w:rPr>
        <w:t xml:space="preserve">est realizowana w </w:t>
      </w:r>
      <w:r w:rsidRPr="00290E4C">
        <w:rPr>
          <w:b/>
          <w:color w:val="000000"/>
        </w:rPr>
        <w:t xml:space="preserve">miejscowości z liczbą mieszkańców </w:t>
      </w:r>
      <w:r w:rsidRPr="0004490B">
        <w:rPr>
          <w:b/>
          <w:color w:val="000000"/>
          <w:shd w:val="clear" w:color="auto" w:fill="FFFFFF"/>
        </w:rPr>
        <w:t xml:space="preserve"> mniejszą niż</w:t>
      </w:r>
      <w:r>
        <w:rPr>
          <w:b/>
          <w:color w:val="000000"/>
        </w:rPr>
        <w:t xml:space="preserve"> </w:t>
      </w:r>
      <w:r w:rsidRPr="00290E4C">
        <w:rPr>
          <w:b/>
          <w:color w:val="000000"/>
        </w:rPr>
        <w:t>5 tyś</w:t>
      </w:r>
      <w:r>
        <w:rPr>
          <w:b/>
          <w:color w:val="000000"/>
        </w:rPr>
        <w:t xml:space="preserve"> </w:t>
      </w:r>
    </w:p>
    <w:p w:rsidR="00CC401A" w:rsidRPr="00844B69" w:rsidRDefault="00CC401A" w:rsidP="00CC401A">
      <w:pPr>
        <w:suppressAutoHyphens/>
        <w:autoSpaceDN w:val="0"/>
        <w:ind w:left="66"/>
        <w:textAlignment w:val="baseline"/>
        <w:rPr>
          <w:color w:val="000000"/>
        </w:rPr>
      </w:pPr>
      <w:r w:rsidRPr="00844B69">
        <w:rPr>
          <w:rFonts w:cs="Calibri"/>
          <w:lang w:eastAsia="zh-CN"/>
        </w:rPr>
        <w:t xml:space="preserve">W tym kryterium ocenia się czy planowana operacja </w:t>
      </w:r>
      <w:r>
        <w:rPr>
          <w:rFonts w:cs="Calibri"/>
          <w:lang w:eastAsia="zh-CN"/>
        </w:rPr>
        <w:t xml:space="preserve">zakładająca rozwój infrastruktury lub inwestycje w infrastrukturę, będzie realizowana </w:t>
      </w:r>
      <w:r>
        <w:rPr>
          <w:color w:val="000000"/>
        </w:rPr>
        <w:t xml:space="preserve">na obszarze miejscowości z liczbą mieszkańców nie przekraczająca 5 tyś. Ocena dokonywana na podstawie danych z Głównego Urzędu Statystycznego. </w:t>
      </w:r>
    </w:p>
    <w:p w:rsidR="00CC401A" w:rsidRPr="00844B69" w:rsidRDefault="00CC401A" w:rsidP="00CC401A">
      <w:pPr>
        <w:pStyle w:val="Default"/>
        <w:numPr>
          <w:ilvl w:val="0"/>
          <w:numId w:val="2"/>
        </w:numPr>
        <w:suppressAutoHyphens/>
        <w:ind w:left="1418"/>
        <w:textAlignment w:val="baseline"/>
        <w:rPr>
          <w:rFonts w:ascii="Candara" w:hAnsi="Candara"/>
          <w:b/>
          <w:sz w:val="22"/>
          <w:szCs w:val="22"/>
        </w:rPr>
      </w:pPr>
      <w:r w:rsidRPr="00844B69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będzie realizowana </w:t>
      </w:r>
      <w:r w:rsidRPr="00844B69">
        <w:rPr>
          <w:rFonts w:ascii="Candara" w:hAnsi="Candara"/>
          <w:sz w:val="22"/>
          <w:szCs w:val="22"/>
        </w:rPr>
        <w:t xml:space="preserve">w miejscowości </w:t>
      </w:r>
      <w:r>
        <w:rPr>
          <w:rFonts w:ascii="Candara" w:hAnsi="Candara"/>
          <w:sz w:val="22"/>
          <w:szCs w:val="22"/>
        </w:rPr>
        <w:t>do 5 tyś mieszkańców (1-5 000),</w:t>
      </w:r>
      <w:r w:rsidRPr="00844B69">
        <w:rPr>
          <w:rFonts w:ascii="Candara" w:hAnsi="Candara"/>
          <w:sz w:val="22"/>
          <w:szCs w:val="22"/>
        </w:rPr>
        <w:t xml:space="preserve"> przyznaje się</w:t>
      </w:r>
      <w:r>
        <w:rPr>
          <w:rFonts w:ascii="Candara" w:hAnsi="Candara"/>
          <w:sz w:val="22"/>
          <w:szCs w:val="22"/>
        </w:rPr>
        <w:t xml:space="preserve"> </w:t>
      </w:r>
      <w:r w:rsidRPr="00E60BCB">
        <w:rPr>
          <w:rFonts w:ascii="Candara" w:hAnsi="Candara"/>
          <w:b/>
          <w:sz w:val="22"/>
          <w:szCs w:val="22"/>
        </w:rPr>
        <w:t>2</w:t>
      </w:r>
      <w:r w:rsidRPr="00844B69">
        <w:rPr>
          <w:rFonts w:ascii="Candara" w:hAnsi="Candara"/>
          <w:b/>
          <w:sz w:val="22"/>
          <w:szCs w:val="22"/>
        </w:rPr>
        <w:t xml:space="preserve"> punkty,</w:t>
      </w:r>
    </w:p>
    <w:p w:rsidR="00CC401A" w:rsidRPr="006208BF" w:rsidRDefault="00CC401A" w:rsidP="00CC401A">
      <w:pPr>
        <w:pStyle w:val="Default"/>
        <w:numPr>
          <w:ilvl w:val="0"/>
          <w:numId w:val="2"/>
        </w:numPr>
        <w:suppressAutoHyphens/>
        <w:ind w:left="1418"/>
        <w:textAlignment w:val="baseline"/>
        <w:rPr>
          <w:rFonts w:ascii="Candara" w:hAnsi="Candara"/>
          <w:b/>
          <w:sz w:val="22"/>
          <w:szCs w:val="22"/>
        </w:rPr>
      </w:pPr>
      <w:r w:rsidRPr="00844B69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będzie realizowana </w:t>
      </w:r>
      <w:r>
        <w:rPr>
          <w:rFonts w:ascii="Candara" w:hAnsi="Candara"/>
          <w:sz w:val="22"/>
          <w:szCs w:val="22"/>
        </w:rPr>
        <w:t>w miejscowości z liczbą mieszkańców powyżej 5 tyś (5 001 – więcej)</w:t>
      </w:r>
      <w:r w:rsidRPr="00844B69">
        <w:rPr>
          <w:rFonts w:ascii="Candara" w:hAnsi="Candara"/>
          <w:sz w:val="22"/>
          <w:szCs w:val="22"/>
        </w:rPr>
        <w:t xml:space="preserve">, przyznaje się </w:t>
      </w:r>
      <w:r w:rsidRPr="00844B69">
        <w:rPr>
          <w:rFonts w:ascii="Candara" w:hAnsi="Candara"/>
          <w:b/>
          <w:sz w:val="22"/>
          <w:szCs w:val="22"/>
        </w:rPr>
        <w:t>0 punktów.</w:t>
      </w:r>
    </w:p>
    <w:p w:rsidR="00CC401A" w:rsidRPr="00A54A30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A54A30">
        <w:rPr>
          <w:b/>
          <w:bCs/>
          <w:lang w:eastAsia="pl-PL"/>
        </w:rPr>
        <w:t>Operacja zakłada rozwój infrastruktury turystycznej lub rekreacyjnej lub kulturalnej</w:t>
      </w:r>
      <w:r w:rsidRPr="00A54A30">
        <w:rPr>
          <w:b/>
        </w:rPr>
        <w:t xml:space="preserve"> </w:t>
      </w:r>
    </w:p>
    <w:p w:rsidR="00CC401A" w:rsidRPr="00AC5755" w:rsidRDefault="00CC401A" w:rsidP="00CC401A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planowana operacja zakłada </w:t>
      </w:r>
      <w:r>
        <w:rPr>
          <w:rFonts w:cs="Calibri"/>
          <w:lang w:eastAsia="zh-CN"/>
        </w:rPr>
        <w:t xml:space="preserve">działania inwestycyjne w zakresie infrastruktury turystycznej lub rekreacyjnej lub kulturalnej, której budowa </w:t>
      </w:r>
      <w:r w:rsidRPr="008C6062">
        <w:rPr>
          <w:rFonts w:cs="Calibri"/>
          <w:lang w:eastAsia="zh-CN"/>
        </w:rPr>
        <w:t>lub przebudowa</w:t>
      </w:r>
      <w:r>
        <w:rPr>
          <w:rFonts w:cs="Calibri"/>
          <w:lang w:eastAsia="zh-CN"/>
        </w:rPr>
        <w:t xml:space="preserve"> winna podnieść potencjał obszaru. </w:t>
      </w:r>
    </w:p>
    <w:p w:rsidR="00CC401A" w:rsidRPr="00D44EF0" w:rsidRDefault="00CC401A" w:rsidP="00CC401A">
      <w:pPr>
        <w:pStyle w:val="Default"/>
        <w:numPr>
          <w:ilvl w:val="0"/>
          <w:numId w:val="6"/>
        </w:numPr>
        <w:suppressAutoHyphens/>
        <w:ind w:left="1440"/>
        <w:textAlignment w:val="baseline"/>
        <w:rPr>
          <w:rFonts w:ascii="Candara" w:hAnsi="Candara"/>
          <w:b/>
        </w:rPr>
      </w:pPr>
      <w:r w:rsidRPr="00D44EF0">
        <w:rPr>
          <w:rFonts w:ascii="Candara" w:hAnsi="Candara" w:cs="Arial"/>
          <w:bCs/>
          <w:sz w:val="22"/>
          <w:szCs w:val="22"/>
          <w:lang w:eastAsia="zh-CN"/>
        </w:rPr>
        <w:t xml:space="preserve">Jeżeli operacja </w:t>
      </w:r>
      <w:r>
        <w:rPr>
          <w:rFonts w:ascii="Candara" w:hAnsi="Candara" w:cs="Arial"/>
          <w:bCs/>
          <w:sz w:val="22"/>
          <w:szCs w:val="22"/>
          <w:lang w:eastAsia="zh-CN"/>
        </w:rPr>
        <w:t xml:space="preserve">zakłada rozwój </w:t>
      </w:r>
      <w:r w:rsidRPr="00D44EF0">
        <w:rPr>
          <w:rFonts w:ascii="Candara" w:hAnsi="Candara" w:cs="Arial"/>
          <w:bCs/>
          <w:sz w:val="22"/>
          <w:szCs w:val="22"/>
          <w:lang w:eastAsia="zh-CN"/>
        </w:rPr>
        <w:t>infrastruktury</w:t>
      </w:r>
      <w:r w:rsidRPr="00D44EF0">
        <w:rPr>
          <w:rFonts w:ascii="Candara" w:hAnsi="Candara" w:cs="Calibri"/>
          <w:lang w:eastAsia="zh-CN"/>
        </w:rPr>
        <w:t xml:space="preserve"> turystycznej lub rekreacyjnej lub kulturalnej</w:t>
      </w:r>
      <w:r w:rsidRPr="00D44EF0">
        <w:rPr>
          <w:rFonts w:ascii="Candara" w:hAnsi="Candara" w:cs="Arial"/>
          <w:bCs/>
          <w:sz w:val="22"/>
          <w:szCs w:val="22"/>
          <w:lang w:eastAsia="zh-CN"/>
        </w:rPr>
        <w:t xml:space="preserve">, </w:t>
      </w:r>
      <w:r w:rsidRPr="00D44EF0">
        <w:rPr>
          <w:rFonts w:ascii="Candara" w:hAnsi="Candara"/>
          <w:sz w:val="22"/>
          <w:szCs w:val="22"/>
        </w:rPr>
        <w:t xml:space="preserve">przyznaje się </w:t>
      </w:r>
      <w:r w:rsidRPr="00D44EF0">
        <w:rPr>
          <w:rFonts w:ascii="Candara" w:hAnsi="Candara"/>
          <w:b/>
          <w:sz w:val="22"/>
          <w:szCs w:val="22"/>
        </w:rPr>
        <w:t>1 punkt,</w:t>
      </w:r>
    </w:p>
    <w:p w:rsidR="00CC401A" w:rsidRPr="00D44EF0" w:rsidRDefault="00CC401A" w:rsidP="00CC401A">
      <w:pPr>
        <w:pStyle w:val="Default"/>
        <w:numPr>
          <w:ilvl w:val="0"/>
          <w:numId w:val="6"/>
        </w:numPr>
        <w:suppressAutoHyphens/>
        <w:ind w:left="1440"/>
        <w:textAlignment w:val="baseline"/>
        <w:rPr>
          <w:rFonts w:ascii="Candara" w:hAnsi="Candara"/>
          <w:b/>
        </w:rPr>
      </w:pPr>
      <w:r w:rsidRPr="00D44EF0">
        <w:rPr>
          <w:rFonts w:ascii="Candara" w:hAnsi="Candara" w:cs="Arial"/>
          <w:bCs/>
          <w:sz w:val="22"/>
          <w:szCs w:val="22"/>
          <w:lang w:eastAsia="zh-CN"/>
        </w:rPr>
        <w:t>Jeżeli operacja nie zakłada rozwoju infrastruktury</w:t>
      </w:r>
      <w:r w:rsidRPr="00D44EF0">
        <w:rPr>
          <w:rFonts w:ascii="Candara" w:hAnsi="Candara" w:cs="Calibri"/>
          <w:lang w:eastAsia="zh-CN"/>
        </w:rPr>
        <w:t xml:space="preserve"> turystycznej lub rekreacyjnej lub kulturalnej,</w:t>
      </w:r>
      <w:r w:rsidRPr="00D44EF0">
        <w:rPr>
          <w:rFonts w:ascii="Candara" w:hAnsi="Candara"/>
          <w:sz w:val="22"/>
          <w:szCs w:val="22"/>
        </w:rPr>
        <w:t xml:space="preserve"> przyznaje się </w:t>
      </w:r>
      <w:r w:rsidRPr="00D44EF0">
        <w:rPr>
          <w:rFonts w:ascii="Candara" w:hAnsi="Candara"/>
          <w:b/>
          <w:sz w:val="22"/>
          <w:szCs w:val="22"/>
        </w:rPr>
        <w:t>0 punktów.</w:t>
      </w:r>
    </w:p>
    <w:p w:rsidR="00CC401A" w:rsidRPr="00FB5D89" w:rsidRDefault="00CC401A" w:rsidP="00CC401A">
      <w:pPr>
        <w:pStyle w:val="Akapitzlist"/>
        <w:ind w:left="0"/>
      </w:pPr>
    </w:p>
    <w:p w:rsidR="00CC401A" w:rsidRPr="00D67C2B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D67C2B">
        <w:rPr>
          <w:b/>
        </w:rPr>
        <w:t xml:space="preserve">Operacja </w:t>
      </w:r>
      <w:r w:rsidRPr="00D67C2B">
        <w:rPr>
          <w:b/>
          <w:bCs/>
        </w:rPr>
        <w:t>przewiduje zastosowanie rozwiązań, które sprzyjają ochronie środowiska lub przeciwdziałają zmianom klimatu np. poprzez zastosowanie odnawialnych źródeł energii</w:t>
      </w:r>
    </w:p>
    <w:p w:rsidR="00CC401A" w:rsidRPr="008C6062" w:rsidRDefault="00CC401A" w:rsidP="00CC401A">
      <w:r w:rsidRPr="00844B69">
        <w:rPr>
          <w:rFonts w:cs="Calibri"/>
          <w:lang w:eastAsia="zh-CN"/>
        </w:rPr>
        <w:lastRenderedPageBreak/>
        <w:t xml:space="preserve">W tym kryterium ocenia się czy planowana operacja </w:t>
      </w:r>
      <w:r w:rsidRPr="00844B69">
        <w:t>przewiduje zastosowanie rozwiązań sprzyjających ochronie środowiska lub klimatu</w:t>
      </w:r>
      <w:r>
        <w:t xml:space="preserve">.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we wniosku </w:t>
      </w:r>
      <w:r w:rsidRPr="00844B69">
        <w:rPr>
          <w:lang w:eastAsia="zh-CN"/>
        </w:rPr>
        <w:t xml:space="preserve">winien </w:t>
      </w:r>
      <w:r>
        <w:rPr>
          <w:lang w:eastAsia="zh-CN"/>
        </w:rPr>
        <w:t>zawrzeć informacje jakie rozwiązania planuje zastosować, jeśli rozwiązania związane są z instalacją urządzeń, ta informacja powinna mieć odzwierciedlenie w załączonym do wniosku kosztorysie</w:t>
      </w:r>
      <w:r w:rsidRPr="008C6062">
        <w:rPr>
          <w:lang w:eastAsia="zh-CN"/>
        </w:rPr>
        <w:t>.</w:t>
      </w:r>
      <w:r w:rsidRPr="008C6062">
        <w:t xml:space="preserve"> </w:t>
      </w:r>
      <w:r w:rsidRPr="008C6062">
        <w:rPr>
          <w:rFonts w:eastAsia="Times New Roman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CC401A" w:rsidRPr="00844B69" w:rsidRDefault="00CC401A" w:rsidP="00CC401A">
      <w:pPr>
        <w:pStyle w:val="Akapitzlist"/>
        <w:numPr>
          <w:ilvl w:val="0"/>
          <w:numId w:val="7"/>
        </w:numPr>
      </w:pPr>
      <w:r w:rsidRPr="00844B69">
        <w:rPr>
          <w:rFonts w:cs="Arial"/>
          <w:bCs/>
          <w:lang w:eastAsia="zh-CN"/>
        </w:rPr>
        <w:t xml:space="preserve">Jeżeli operacja </w:t>
      </w:r>
      <w:r w:rsidRPr="00844B69">
        <w:t xml:space="preserve">przewiduje zastosowanie rozwiązań sprzyjających ochronie środowiska lub klimatu przyznaje się </w:t>
      </w:r>
      <w:r>
        <w:rPr>
          <w:b/>
        </w:rPr>
        <w:t>1</w:t>
      </w:r>
      <w:r w:rsidRPr="00083B59">
        <w:rPr>
          <w:b/>
        </w:rPr>
        <w:t> punkt</w:t>
      </w:r>
      <w:r w:rsidRPr="00844B69">
        <w:t>,</w:t>
      </w:r>
    </w:p>
    <w:p w:rsidR="00CC401A" w:rsidRDefault="00CC401A" w:rsidP="00CC401A">
      <w:pPr>
        <w:pStyle w:val="Akapitzlist"/>
        <w:numPr>
          <w:ilvl w:val="0"/>
          <w:numId w:val="7"/>
        </w:numPr>
      </w:pPr>
      <w:r w:rsidRPr="00844B69">
        <w:rPr>
          <w:rFonts w:cs="Arial"/>
          <w:bCs/>
          <w:lang w:eastAsia="zh-CN"/>
        </w:rPr>
        <w:t xml:space="preserve">Jeżeli operacja nie </w:t>
      </w:r>
      <w:r w:rsidRPr="00844B69">
        <w:t xml:space="preserve">przewiduje zastosowanie rozwiązań sprzyjających ochronie środowiska lub klimatu, przyznaje się </w:t>
      </w:r>
      <w:r w:rsidRPr="00083B59">
        <w:rPr>
          <w:b/>
        </w:rPr>
        <w:t>0 punktów</w:t>
      </w:r>
      <w:r>
        <w:t>.</w:t>
      </w:r>
    </w:p>
    <w:p w:rsidR="00CC401A" w:rsidRDefault="00CC401A" w:rsidP="00CC401A">
      <w:pPr>
        <w:pStyle w:val="Akapitzlist"/>
        <w:ind w:left="1440"/>
      </w:pPr>
    </w:p>
    <w:p w:rsidR="00CC401A" w:rsidRPr="00FB5D89" w:rsidRDefault="00CC401A" w:rsidP="00CC401A">
      <w:pPr>
        <w:pStyle w:val="Akapitzlist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FB5D89">
        <w:rPr>
          <w:b/>
          <w:color w:val="000000"/>
          <w:sz w:val="22"/>
          <w:szCs w:val="22"/>
        </w:rPr>
        <w:t>Operacja zakłada promocję miejsc i usług będących potencjałem obszaru</w:t>
      </w:r>
    </w:p>
    <w:p w:rsidR="00CC401A" w:rsidRPr="003F052D" w:rsidRDefault="00CC401A" w:rsidP="00CC401A">
      <w:pPr>
        <w:pStyle w:val="Akapitzlist"/>
        <w:rPr>
          <w:b/>
          <w:color w:val="FF0000"/>
          <w:sz w:val="22"/>
          <w:szCs w:val="22"/>
        </w:rPr>
      </w:pPr>
    </w:p>
    <w:p w:rsidR="00CC401A" w:rsidRPr="007E6E50" w:rsidRDefault="00CC401A" w:rsidP="00CC401A">
      <w:pPr>
        <w:pStyle w:val="Akapitzlist"/>
        <w:ind w:left="0"/>
        <w:rPr>
          <w:color w:val="000000"/>
          <w:sz w:val="22"/>
          <w:szCs w:val="22"/>
        </w:rPr>
      </w:pPr>
      <w:r w:rsidRPr="007E6E50">
        <w:rPr>
          <w:color w:val="000000"/>
          <w:sz w:val="22"/>
          <w:szCs w:val="22"/>
        </w:rPr>
        <w:t>W tym kryterium ocenia się czy planowana do realizacji operacja zakłada działalność, która ma na celu promocję miejsc będących potencjałem regionu zgodnie z opisem w LSR (rozdział III. Pkt. 7,8,9) lub usług będących potencjałem obszaru. W przypadku ubiegania się o punkty, beneficjent winien we wniosku wskazać, jaki potencjał posiada obszar i w jaki sposób będzie on promowany poprzez realizację operacji.</w:t>
      </w:r>
    </w:p>
    <w:p w:rsidR="00CC401A" w:rsidRPr="007E6E50" w:rsidRDefault="00CC401A" w:rsidP="00CC401A">
      <w:pPr>
        <w:pStyle w:val="Akapitzlist"/>
        <w:numPr>
          <w:ilvl w:val="4"/>
          <w:numId w:val="13"/>
        </w:numPr>
        <w:rPr>
          <w:color w:val="000000"/>
          <w:sz w:val="22"/>
          <w:szCs w:val="22"/>
        </w:rPr>
      </w:pPr>
      <w:r w:rsidRPr="007E6E50">
        <w:rPr>
          <w:color w:val="000000"/>
          <w:sz w:val="22"/>
          <w:szCs w:val="22"/>
        </w:rPr>
        <w:t>Jeżeli operacja przewiduje promocję obszaru i jest to uzasadnione- 3 punkty,</w:t>
      </w:r>
    </w:p>
    <w:p w:rsidR="00CC401A" w:rsidRPr="007E6E50" w:rsidRDefault="00CC401A" w:rsidP="00CC401A">
      <w:pPr>
        <w:pStyle w:val="Akapitzlist"/>
        <w:numPr>
          <w:ilvl w:val="4"/>
          <w:numId w:val="13"/>
        </w:numPr>
        <w:rPr>
          <w:color w:val="000000"/>
          <w:sz w:val="22"/>
          <w:szCs w:val="22"/>
        </w:rPr>
      </w:pPr>
      <w:r w:rsidRPr="007E6E50">
        <w:rPr>
          <w:color w:val="000000"/>
          <w:sz w:val="22"/>
          <w:szCs w:val="22"/>
        </w:rPr>
        <w:t>Jeżeli operacja nie przewiduje promocji potencjału obszaru - 0 punktów.</w:t>
      </w:r>
    </w:p>
    <w:p w:rsidR="00CC401A" w:rsidRPr="00572734" w:rsidRDefault="00CC401A" w:rsidP="00CC401A">
      <w:pPr>
        <w:rPr>
          <w:b/>
        </w:rPr>
      </w:pPr>
    </w:p>
    <w:p w:rsidR="00CC401A" w:rsidRPr="00BF589E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BF589E">
        <w:rPr>
          <w:b/>
        </w:rPr>
        <w:t>Wniosek posiada komplet załączników</w:t>
      </w:r>
    </w:p>
    <w:p w:rsidR="00CC401A" w:rsidRDefault="00CC401A" w:rsidP="00CC401A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</w:t>
      </w:r>
      <w:r>
        <w:rPr>
          <w:rFonts w:cs="Calibri"/>
          <w:lang w:eastAsia="zh-CN"/>
        </w:rPr>
        <w:t>złożony w ramach naboru wniosek o uzyskanie wsparcia posada komplet załączników.</w:t>
      </w:r>
      <w:r w:rsidRPr="00BF589E">
        <w:rPr>
          <w:lang w:eastAsia="zh-CN"/>
        </w:rPr>
        <w:t xml:space="preserve">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do wniosku powinien załączyć wszystkie załączniki. </w:t>
      </w:r>
    </w:p>
    <w:p w:rsidR="00CC401A" w:rsidRDefault="00CC401A" w:rsidP="00CC401A">
      <w:pPr>
        <w:pStyle w:val="Akapitzlist"/>
        <w:numPr>
          <w:ilvl w:val="0"/>
          <w:numId w:val="8"/>
        </w:numPr>
      </w:pPr>
      <w:r w:rsidRPr="00844B69">
        <w:t xml:space="preserve">Jeżeli </w:t>
      </w:r>
      <w:r>
        <w:t xml:space="preserve">wniosek posiada </w:t>
      </w:r>
      <w:r w:rsidRPr="00BF589E">
        <w:t xml:space="preserve">wszystkie </w:t>
      </w:r>
      <w:r>
        <w:t xml:space="preserve">załączniki, </w:t>
      </w:r>
      <w:r w:rsidRPr="00844B69">
        <w:t xml:space="preserve">przyznaje się </w:t>
      </w:r>
      <w:r w:rsidRPr="00BF589E">
        <w:rPr>
          <w:b/>
        </w:rPr>
        <w:t>4 punkty</w:t>
      </w:r>
      <w:r w:rsidRPr="00844B69">
        <w:t>,</w:t>
      </w:r>
    </w:p>
    <w:p w:rsidR="00CC401A" w:rsidRPr="00844B69" w:rsidRDefault="00CC401A" w:rsidP="00CC401A">
      <w:pPr>
        <w:pStyle w:val="Akapitzlist"/>
        <w:numPr>
          <w:ilvl w:val="0"/>
          <w:numId w:val="8"/>
        </w:numPr>
      </w:pPr>
      <w:r w:rsidRPr="00844B69">
        <w:t xml:space="preserve">Jeżeli </w:t>
      </w:r>
      <w:r>
        <w:t xml:space="preserve">wniosek posiada załączniki, lecz nie wszystkie, </w:t>
      </w:r>
      <w:r w:rsidRPr="00844B69">
        <w:t xml:space="preserve">przyznaje się </w:t>
      </w:r>
      <w:r w:rsidRPr="00BF589E">
        <w:rPr>
          <w:b/>
        </w:rPr>
        <w:t>2 punkty</w:t>
      </w:r>
      <w:r>
        <w:rPr>
          <w:b/>
        </w:rPr>
        <w:t>,</w:t>
      </w:r>
    </w:p>
    <w:p w:rsidR="00CC401A" w:rsidRDefault="00CC401A" w:rsidP="00CC401A">
      <w:pPr>
        <w:pStyle w:val="Akapitzlist"/>
        <w:numPr>
          <w:ilvl w:val="0"/>
          <w:numId w:val="8"/>
        </w:numPr>
      </w:pPr>
      <w:r w:rsidRPr="00844B69">
        <w:t xml:space="preserve">Jeżeli </w:t>
      </w:r>
      <w:r>
        <w:t>wniosek nie posiada załączników</w:t>
      </w:r>
      <w:r w:rsidRPr="00844B69">
        <w:t xml:space="preserve">, przyznaje się </w:t>
      </w:r>
      <w:r w:rsidRPr="00BF589E">
        <w:rPr>
          <w:b/>
        </w:rPr>
        <w:t>0 punktów</w:t>
      </w:r>
      <w:r w:rsidRPr="00844B69">
        <w:t>.</w:t>
      </w:r>
    </w:p>
    <w:p w:rsidR="00CC401A" w:rsidRDefault="00CC401A" w:rsidP="00CC401A">
      <w:pPr>
        <w:pStyle w:val="Akapitzlist"/>
        <w:ind w:left="1440"/>
      </w:pPr>
    </w:p>
    <w:p w:rsidR="00CC401A" w:rsidRPr="00BF589E" w:rsidRDefault="00CC401A" w:rsidP="00CC401A">
      <w:pPr>
        <w:pStyle w:val="Akapitzlist"/>
        <w:numPr>
          <w:ilvl w:val="0"/>
          <w:numId w:val="13"/>
        </w:numPr>
        <w:rPr>
          <w:b/>
        </w:rPr>
      </w:pPr>
      <w:r w:rsidRPr="00BF589E">
        <w:rPr>
          <w:b/>
        </w:rPr>
        <w:t xml:space="preserve">Wniosek został </w:t>
      </w:r>
      <w:r>
        <w:rPr>
          <w:b/>
        </w:rPr>
        <w:t xml:space="preserve">zweryfikowany </w:t>
      </w:r>
    </w:p>
    <w:p w:rsidR="00CC401A" w:rsidRPr="008C6062" w:rsidRDefault="00CC401A" w:rsidP="00CC401A">
      <w:r w:rsidRPr="008C6062">
        <w:t xml:space="preserve">W tym kryterium przyznaje się punkty za wsparcie doradcze oferowane przez Biuro LGD.     </w:t>
      </w:r>
    </w:p>
    <w:p w:rsidR="00CC401A" w:rsidRPr="008C6062" w:rsidRDefault="00CC401A" w:rsidP="00CC401A">
      <w:pPr>
        <w:pStyle w:val="Akapitzlist"/>
        <w:numPr>
          <w:ilvl w:val="0"/>
          <w:numId w:val="9"/>
        </w:numPr>
      </w:pPr>
      <w:r w:rsidRPr="008C6062">
        <w:t xml:space="preserve">Jeżeli beneficjent brał udział w szkoleniu, indywidualnych konsultacjach oraz poddano weryfikacji kompletny wniosek, przed jego złożeniem, przyznaje się </w:t>
      </w:r>
      <w:r w:rsidRPr="008C6062">
        <w:rPr>
          <w:b/>
        </w:rPr>
        <w:t>5 punktów</w:t>
      </w:r>
      <w:r w:rsidRPr="008C6062">
        <w:t xml:space="preserve">, </w:t>
      </w:r>
    </w:p>
    <w:p w:rsidR="00CC401A" w:rsidRPr="008C6062" w:rsidRDefault="00CC401A" w:rsidP="00CC401A">
      <w:pPr>
        <w:pStyle w:val="Akapitzlist"/>
        <w:numPr>
          <w:ilvl w:val="0"/>
          <w:numId w:val="9"/>
        </w:numPr>
      </w:pPr>
      <w:r w:rsidRPr="008C6062">
        <w:t>Jeżeli beneficjent skorzystał z co najmniej jednego wsparcia określonego w pkt. a , przyznaje się</w:t>
      </w:r>
      <w:r w:rsidRPr="008C6062">
        <w:rPr>
          <w:b/>
        </w:rPr>
        <w:t xml:space="preserve"> 2 punkty</w:t>
      </w:r>
    </w:p>
    <w:p w:rsidR="00CC401A" w:rsidRPr="008C6062" w:rsidRDefault="00CC401A" w:rsidP="00CC401A">
      <w:pPr>
        <w:pStyle w:val="Akapitzlist"/>
        <w:numPr>
          <w:ilvl w:val="0"/>
          <w:numId w:val="9"/>
        </w:numPr>
      </w:pPr>
      <w:r w:rsidRPr="008C6062">
        <w:t xml:space="preserve">Jeżeli beneficjent nie korzystał ze wsparcia Biura LGD, przyznaje się </w:t>
      </w:r>
      <w:r w:rsidRPr="008C6062">
        <w:rPr>
          <w:b/>
        </w:rPr>
        <w:t>0 punktów</w:t>
      </w:r>
      <w:r w:rsidRPr="008C6062">
        <w:t>.</w:t>
      </w:r>
    </w:p>
    <w:p w:rsidR="00CC401A" w:rsidRPr="008C6062" w:rsidRDefault="00CC401A" w:rsidP="00CC401A">
      <w:r w:rsidRPr="008C6062">
        <w:rPr>
          <w:lang w:eastAsia="zh-CN"/>
        </w:rPr>
        <w:t>Wnioskodawca chcąc uzyskać dodatkowe punkty</w:t>
      </w:r>
      <w:r w:rsidRPr="008C6062">
        <w:t xml:space="preserve"> w ramach tego kryterium, musi uwzględnić czas niezbędny na weryfikację wniosku, wobec powyższego kompletny wniosek powinien trafić do sprawdzenia nie później niż </w:t>
      </w:r>
      <w:r w:rsidRPr="008C6062">
        <w:rPr>
          <w:b/>
        </w:rPr>
        <w:t>3 dni robocze</w:t>
      </w:r>
      <w:r w:rsidRPr="008C6062">
        <w:t xml:space="preserve"> przez zakończeniem terminu biegu naboru wniosków 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</w:t>
      </w:r>
      <w:r w:rsidRPr="008C6062">
        <w:lastRenderedPageBreak/>
        <w:t>odnotowany na liście obecności, a indywidualne konsultacje oraz weryfikację wniosku w karcie doradztwa w biurze LGD.</w:t>
      </w:r>
    </w:p>
    <w:p w:rsidR="00CC401A" w:rsidRDefault="00CC401A" w:rsidP="00CC401A">
      <w:pPr>
        <w:rPr>
          <w:color w:val="FF0000"/>
        </w:rPr>
      </w:pPr>
    </w:p>
    <w:p w:rsidR="00CC401A" w:rsidRDefault="00CC401A" w:rsidP="00CC401A"/>
    <w:p w:rsidR="00CC401A" w:rsidRPr="003710D6" w:rsidRDefault="00CC401A" w:rsidP="00CC4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b/>
        </w:rPr>
      </w:pPr>
      <w:r w:rsidRPr="003710D6">
        <w:rPr>
          <w:b/>
          <w:bCs/>
          <w:lang w:eastAsia="pl-PL"/>
        </w:rPr>
        <w:t>Wysokość wnioskowanej kwoty (dot. przedsięwzięcia 2.1.3 dla PG)</w:t>
      </w:r>
    </w:p>
    <w:p w:rsidR="00CC401A" w:rsidRDefault="00CC401A" w:rsidP="00CC401A">
      <w:pPr>
        <w:autoSpaceDE w:val="0"/>
        <w:autoSpaceDN w:val="0"/>
        <w:adjustRightInd w:val="0"/>
        <w:spacing w:before="0"/>
        <w:jc w:val="left"/>
      </w:pPr>
      <w:r w:rsidRPr="00337A4A">
        <w:t>W tym kryterium przyznaje się punkty za</w:t>
      </w:r>
      <w:r>
        <w:t xml:space="preserve"> wnioski, które zakładają zrealizowanie celu za mniejszą kwotę, i tak: </w:t>
      </w:r>
    </w:p>
    <w:p w:rsidR="00CC401A" w:rsidRPr="00E32EEF" w:rsidRDefault="00CC401A" w:rsidP="00CC401A">
      <w:pPr>
        <w:autoSpaceDE w:val="0"/>
        <w:autoSpaceDN w:val="0"/>
        <w:adjustRightInd w:val="0"/>
        <w:spacing w:before="0"/>
        <w:jc w:val="left"/>
        <w:rPr>
          <w:sz w:val="20"/>
          <w:szCs w:val="20"/>
        </w:rPr>
      </w:pPr>
      <w:r>
        <w:t xml:space="preserve">                        </w:t>
      </w:r>
      <w:r w:rsidRPr="00E32EEF">
        <w:rPr>
          <w:sz w:val="20"/>
          <w:szCs w:val="20"/>
        </w:rPr>
        <w:t xml:space="preserve">a. Jeżeli </w:t>
      </w:r>
      <w:proofErr w:type="spellStart"/>
      <w:r w:rsidRPr="00E32EEF">
        <w:rPr>
          <w:sz w:val="20"/>
          <w:szCs w:val="20"/>
        </w:rPr>
        <w:t>grantobiorca</w:t>
      </w:r>
      <w:proofErr w:type="spellEnd"/>
      <w:r w:rsidRPr="00E32EEF">
        <w:rPr>
          <w:sz w:val="20"/>
          <w:szCs w:val="20"/>
        </w:rPr>
        <w:t xml:space="preserve"> wnioskuje o kwotę od 5 000 do 15 000 tyś, przyznaje się </w:t>
      </w:r>
      <w:r w:rsidRPr="00E32EEF">
        <w:rPr>
          <w:b/>
          <w:sz w:val="20"/>
          <w:szCs w:val="20"/>
        </w:rPr>
        <w:t>3 punkty</w:t>
      </w:r>
      <w:r w:rsidRPr="00E32EEF">
        <w:rPr>
          <w:sz w:val="20"/>
          <w:szCs w:val="20"/>
        </w:rPr>
        <w:t>, ,</w:t>
      </w:r>
    </w:p>
    <w:p w:rsidR="00CC401A" w:rsidRPr="00E32EEF" w:rsidRDefault="00CC401A" w:rsidP="00CC401A">
      <w:pPr>
        <w:pStyle w:val="Akapitzlist"/>
        <w:autoSpaceDE w:val="0"/>
        <w:autoSpaceDN w:val="0"/>
        <w:adjustRightInd w:val="0"/>
        <w:spacing w:before="0"/>
        <w:ind w:left="1134"/>
        <w:jc w:val="left"/>
      </w:pPr>
      <w:r w:rsidRPr="00E32EEF">
        <w:t xml:space="preserve">b. Jeżeli </w:t>
      </w:r>
      <w:proofErr w:type="spellStart"/>
      <w:r w:rsidRPr="00E32EEF">
        <w:t>grantobiorca</w:t>
      </w:r>
      <w:proofErr w:type="spellEnd"/>
      <w:r w:rsidRPr="00E32EEF">
        <w:t xml:space="preserve"> wnioskuje o kwotę wsparcia przekraczającą 15 000 zł, przyznaje się                               </w:t>
      </w:r>
      <w:r>
        <w:rPr>
          <w:b/>
        </w:rPr>
        <w:t>0</w:t>
      </w:r>
      <w:r w:rsidRPr="00E32EEF">
        <w:rPr>
          <w:b/>
        </w:rPr>
        <w:t xml:space="preserve"> punktów</w:t>
      </w:r>
      <w:r w:rsidRPr="00E32EEF">
        <w:t xml:space="preserve">. </w:t>
      </w:r>
    </w:p>
    <w:p w:rsidR="00CC401A" w:rsidRPr="008C6062" w:rsidRDefault="00CC401A" w:rsidP="00CC401A">
      <w:pPr>
        <w:pStyle w:val="Akapitzlist"/>
        <w:autoSpaceDE w:val="0"/>
        <w:autoSpaceDN w:val="0"/>
        <w:adjustRightInd w:val="0"/>
        <w:spacing w:before="0"/>
        <w:ind w:left="0"/>
        <w:jc w:val="left"/>
      </w:pPr>
      <w:r>
        <w:t xml:space="preserve">  </w:t>
      </w:r>
    </w:p>
    <w:p w:rsidR="00CC401A" w:rsidRPr="008C6062" w:rsidRDefault="00CC401A" w:rsidP="00CC4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</w:pPr>
      <w:r w:rsidRPr="008C6062">
        <w:rPr>
          <w:b/>
          <w:bCs/>
          <w:lang w:eastAsia="pl-PL"/>
        </w:rPr>
        <w:t>Wysokość wnioskowanej kwoty (dot. przedsięwzięcia 2.1.1 dla PG)</w:t>
      </w:r>
    </w:p>
    <w:p w:rsidR="00CC401A" w:rsidRPr="008C6062" w:rsidRDefault="00CC401A" w:rsidP="00CC401A">
      <w:pPr>
        <w:autoSpaceDE w:val="0"/>
        <w:autoSpaceDN w:val="0"/>
        <w:adjustRightInd w:val="0"/>
      </w:pPr>
      <w:r w:rsidRPr="008C6062">
        <w:t xml:space="preserve">W tym kryterium przyznaje się punkty za wnioski, które wnioskują o mniejszą  kwotę, i tak: </w:t>
      </w:r>
    </w:p>
    <w:p w:rsidR="00CC401A" w:rsidRPr="008C6062" w:rsidRDefault="00CC401A" w:rsidP="00CC401A">
      <w:pPr>
        <w:pStyle w:val="Akapitzlist"/>
        <w:numPr>
          <w:ilvl w:val="0"/>
          <w:numId w:val="11"/>
        </w:numPr>
        <w:spacing w:before="0" w:after="0"/>
        <w:jc w:val="left"/>
      </w:pPr>
      <w:r w:rsidRPr="008C6062">
        <w:t xml:space="preserve">do 30 tyś. zł- 2 pkt. </w:t>
      </w:r>
    </w:p>
    <w:p w:rsidR="00CC401A" w:rsidRPr="008C6062" w:rsidRDefault="00CC401A" w:rsidP="00CC401A">
      <w:pPr>
        <w:pStyle w:val="Akapitzlist"/>
        <w:numPr>
          <w:ilvl w:val="0"/>
          <w:numId w:val="11"/>
        </w:numPr>
        <w:spacing w:before="0" w:after="0"/>
        <w:jc w:val="left"/>
      </w:pPr>
      <w:r w:rsidRPr="008C6062">
        <w:t>powyżej 30 tyś. zł- 0 pkt.</w:t>
      </w:r>
    </w:p>
    <w:p w:rsidR="00CC401A" w:rsidRPr="008C6062" w:rsidRDefault="00CC401A" w:rsidP="00CC401A">
      <w:pPr>
        <w:pStyle w:val="Akapitzlist"/>
        <w:autoSpaceDE w:val="0"/>
        <w:autoSpaceDN w:val="0"/>
        <w:adjustRightInd w:val="0"/>
        <w:spacing w:before="0"/>
        <w:ind w:left="1418"/>
        <w:jc w:val="left"/>
      </w:pPr>
    </w:p>
    <w:p w:rsidR="00CC401A" w:rsidRPr="008C6062" w:rsidRDefault="00CC401A" w:rsidP="00CC401A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</w:p>
    <w:p w:rsidR="00CC401A" w:rsidRPr="008C6062" w:rsidRDefault="00CC401A" w:rsidP="00CC401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0"/>
        <w:jc w:val="left"/>
        <w:textAlignment w:val="baseline"/>
      </w:pPr>
      <w:r w:rsidRPr="008C6062">
        <w:t>Wysokość wkładu własnego (</w:t>
      </w:r>
      <w:r w:rsidRPr="008C6062">
        <w:rPr>
          <w:b/>
          <w:bCs/>
          <w:lang w:eastAsia="pl-PL"/>
        </w:rPr>
        <w:t>dot. przedsięwzięcia 2.1.1 oraz 2.1.3 dla PG)</w:t>
      </w:r>
      <w:r w:rsidRPr="008C6062">
        <w:t>:</w:t>
      </w:r>
    </w:p>
    <w:p w:rsidR="00CC401A" w:rsidRPr="008C6062" w:rsidRDefault="00CC401A" w:rsidP="00CC401A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</w:p>
    <w:p w:rsidR="00CC401A" w:rsidRPr="008C6062" w:rsidRDefault="00CC401A" w:rsidP="00CC401A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  <w:r w:rsidRPr="008C6062">
        <w:t>W tym kryterium przyznaje się punkty, jeżeli wkład własny przekracza intensywność pomocy określona w procedurach grantowych.</w:t>
      </w:r>
    </w:p>
    <w:p w:rsidR="00CC401A" w:rsidRPr="008C6062" w:rsidRDefault="00CC401A" w:rsidP="00CC401A">
      <w:pPr>
        <w:pStyle w:val="Akapitzlist"/>
        <w:numPr>
          <w:ilvl w:val="0"/>
          <w:numId w:val="12"/>
        </w:numPr>
        <w:spacing w:before="0" w:after="0"/>
        <w:jc w:val="left"/>
        <w:rPr>
          <w:b/>
        </w:rPr>
      </w:pPr>
      <w:r w:rsidRPr="008C6062">
        <w:t xml:space="preserve">15% i więcej- </w:t>
      </w:r>
      <w:r w:rsidRPr="008C6062">
        <w:rPr>
          <w:b/>
        </w:rPr>
        <w:t>2 pkt.</w:t>
      </w:r>
    </w:p>
    <w:p w:rsidR="00CC401A" w:rsidRPr="008C6062" w:rsidRDefault="00CC401A" w:rsidP="00CC401A">
      <w:pPr>
        <w:pStyle w:val="Akapitzlist"/>
        <w:numPr>
          <w:ilvl w:val="0"/>
          <w:numId w:val="12"/>
        </w:numPr>
        <w:spacing w:before="0" w:after="0"/>
        <w:jc w:val="left"/>
        <w:rPr>
          <w:b/>
        </w:rPr>
      </w:pPr>
      <w:r w:rsidRPr="008C6062">
        <w:t xml:space="preserve">do 15%- </w:t>
      </w:r>
      <w:r w:rsidRPr="008C6062">
        <w:rPr>
          <w:b/>
        </w:rPr>
        <w:t xml:space="preserve"> 0 pkt.</w:t>
      </w:r>
    </w:p>
    <w:p w:rsidR="00CC401A" w:rsidRDefault="00CC401A" w:rsidP="00CC401A">
      <w:pPr>
        <w:pStyle w:val="Akapitzlist"/>
        <w:spacing w:before="0" w:after="0"/>
        <w:ind w:left="1211"/>
        <w:jc w:val="left"/>
        <w:rPr>
          <w:b/>
          <w:color w:val="FF0000"/>
        </w:rPr>
      </w:pPr>
    </w:p>
    <w:p w:rsidR="00CC401A" w:rsidRPr="00E62B3C" w:rsidRDefault="00CC401A" w:rsidP="00CC4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b/>
        </w:rPr>
      </w:pPr>
      <w:r>
        <w:rPr>
          <w:b/>
          <w:color w:val="FF0000"/>
        </w:rPr>
        <w:t xml:space="preserve"> </w:t>
      </w:r>
      <w:r w:rsidRPr="00E62B3C">
        <w:rPr>
          <w:b/>
          <w:bCs/>
          <w:lang w:eastAsia="pl-PL"/>
        </w:rPr>
        <w:t xml:space="preserve">Operacja zakłada promocję Lokalnej Grupy Działania </w:t>
      </w:r>
    </w:p>
    <w:p w:rsidR="00CC401A" w:rsidRPr="008C6062" w:rsidRDefault="00CC401A" w:rsidP="00CC401A">
      <w:pPr>
        <w:autoSpaceDE w:val="0"/>
        <w:autoSpaceDN w:val="0"/>
        <w:adjustRightInd w:val="0"/>
        <w:spacing w:before="0"/>
      </w:pPr>
      <w:r w:rsidRPr="008C6062">
        <w:t xml:space="preserve">W tym kryterium przyznaje się punkty za promocję LGD – „Powiatu Świdwińskiego” w ramach realizacji grantu. </w:t>
      </w:r>
      <w:proofErr w:type="spellStart"/>
      <w:r w:rsidRPr="008C6062">
        <w:t>Grantobiorca</w:t>
      </w:r>
      <w:proofErr w:type="spellEnd"/>
      <w:r w:rsidRPr="008C6062">
        <w:t>/ Wnioskodawca,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                        (np. folder, strona internetowa, audycja, wystawa, art. prasowy itp.)</w:t>
      </w:r>
    </w:p>
    <w:p w:rsidR="00CC401A" w:rsidRPr="008C6062" w:rsidRDefault="00CC401A" w:rsidP="00CC401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/>
        <w:ind w:left="1276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t xml:space="preserve">/ wnioskodawca zaplanował i opisał </w:t>
      </w:r>
      <w:r w:rsidRPr="008C6062">
        <w:rPr>
          <w:b/>
        </w:rPr>
        <w:t xml:space="preserve">2 i więcej sposobów </w:t>
      </w:r>
      <w:r w:rsidRPr="008C6062">
        <w:t xml:space="preserve">promocji, przyznaje się </w:t>
      </w:r>
      <w:r w:rsidRPr="008C6062">
        <w:rPr>
          <w:b/>
        </w:rPr>
        <w:t>2 punkty</w:t>
      </w:r>
      <w:r w:rsidRPr="008C6062">
        <w:t xml:space="preserve">, </w:t>
      </w:r>
    </w:p>
    <w:p w:rsidR="00CC401A" w:rsidRPr="008C6062" w:rsidRDefault="00CC401A" w:rsidP="00CC401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/>
        <w:ind w:left="1276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t xml:space="preserve">/ wnioskodawca zaplanował i opisał </w:t>
      </w:r>
      <w:r w:rsidRPr="008C6062">
        <w:rPr>
          <w:b/>
        </w:rPr>
        <w:t>1 sposób</w:t>
      </w:r>
      <w:r w:rsidRPr="008C6062">
        <w:t xml:space="preserve"> promocji, przyznaje się </w:t>
      </w:r>
      <w:r w:rsidRPr="008C6062">
        <w:rPr>
          <w:b/>
        </w:rPr>
        <w:t>1 punkt</w:t>
      </w:r>
      <w:r w:rsidRPr="008C6062">
        <w:t xml:space="preserve">,  </w:t>
      </w:r>
    </w:p>
    <w:p w:rsidR="00CC401A" w:rsidRPr="008C6062" w:rsidRDefault="00CC401A" w:rsidP="00CC401A">
      <w:pPr>
        <w:pStyle w:val="Akapitzlist"/>
        <w:numPr>
          <w:ilvl w:val="1"/>
          <w:numId w:val="10"/>
        </w:numPr>
        <w:suppressAutoHyphens/>
        <w:autoSpaceDE w:val="0"/>
        <w:autoSpaceDN w:val="0"/>
        <w:adjustRightInd w:val="0"/>
        <w:spacing w:before="0"/>
        <w:ind w:left="1276"/>
        <w:jc w:val="left"/>
        <w:textAlignment w:val="baseline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t xml:space="preserve">/ wnioskodawca </w:t>
      </w:r>
      <w:r w:rsidRPr="008C6062">
        <w:rPr>
          <w:b/>
        </w:rPr>
        <w:t>nie zaplanował</w:t>
      </w:r>
      <w:r w:rsidRPr="008C6062">
        <w:t xml:space="preserve"> promocji, przyznaje się </w:t>
      </w:r>
      <w:r w:rsidRPr="008C6062">
        <w:rPr>
          <w:b/>
        </w:rPr>
        <w:t>0 punktów</w:t>
      </w:r>
      <w:r w:rsidRPr="008C6062">
        <w:t>.</w:t>
      </w:r>
    </w:p>
    <w:p w:rsidR="00CC401A" w:rsidRPr="008C6062" w:rsidRDefault="00CC401A" w:rsidP="00CC401A">
      <w:pPr>
        <w:pStyle w:val="Akapitzlist"/>
        <w:spacing w:before="0" w:after="0"/>
        <w:ind w:left="0"/>
        <w:jc w:val="left"/>
        <w:rPr>
          <w:b/>
        </w:rPr>
      </w:pPr>
    </w:p>
    <w:p w:rsidR="00CD6287" w:rsidRDefault="00CD6287"/>
    <w:sectPr w:rsidR="00CD6287" w:rsidSect="00C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63.75pt" o:bullet="t">
        <v:imagedata r:id="rId1" o:title="nieb cal tiff sam kwa"/>
      </v:shape>
    </w:pict>
  </w:numPicBullet>
  <w:abstractNum w:abstractNumId="0">
    <w:nsid w:val="1011058F"/>
    <w:multiLevelType w:val="hybridMultilevel"/>
    <w:tmpl w:val="FD00B338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E2512B"/>
    <w:multiLevelType w:val="hybridMultilevel"/>
    <w:tmpl w:val="A30A5E1A"/>
    <w:lvl w:ilvl="0" w:tplc="9474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40FE"/>
    <w:multiLevelType w:val="multilevel"/>
    <w:tmpl w:val="876CDE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4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34A43EC2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D0E0E76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655F7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27667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027FB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7477D"/>
    <w:multiLevelType w:val="multilevel"/>
    <w:tmpl w:val="5F329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50481FC8"/>
    <w:multiLevelType w:val="hybridMultilevel"/>
    <w:tmpl w:val="55D0780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561DB4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25341F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141216"/>
    <w:multiLevelType w:val="multilevel"/>
    <w:tmpl w:val="AC82AA2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7A7D595B"/>
    <w:multiLevelType w:val="hybridMultilevel"/>
    <w:tmpl w:val="6D06E432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E89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A"/>
    <w:rsid w:val="00CC401A"/>
    <w:rsid w:val="00CD6287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1A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C401A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401A"/>
    <w:rPr>
      <w:rFonts w:ascii="Candara" w:eastAsia="Times New Roman" w:hAnsi="Candara" w:cs="Times New Roman"/>
      <w:color w:val="1F4D78"/>
      <w:sz w:val="20"/>
      <w:szCs w:val="20"/>
    </w:rPr>
  </w:style>
  <w:style w:type="character" w:styleId="Uwydatnienie">
    <w:name w:val="Emphasis"/>
    <w:uiPriority w:val="20"/>
    <w:qFormat/>
    <w:rsid w:val="00CC401A"/>
    <w:rPr>
      <w:i/>
      <w:iCs/>
    </w:rPr>
  </w:style>
  <w:style w:type="paragraph" w:styleId="Akapitzlist">
    <w:name w:val="List Paragraph"/>
    <w:basedOn w:val="Normalny"/>
    <w:link w:val="AkapitzlistZnak"/>
    <w:qFormat/>
    <w:rsid w:val="00CC401A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CC401A"/>
    <w:rPr>
      <w:rFonts w:ascii="Candara" w:eastAsia="Calibri" w:hAnsi="Candara" w:cs="Times New Roman"/>
      <w:sz w:val="20"/>
      <w:szCs w:val="20"/>
    </w:rPr>
  </w:style>
  <w:style w:type="paragraph" w:customStyle="1" w:styleId="Default">
    <w:name w:val="Default"/>
    <w:rsid w:val="00CC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CC401A"/>
    <w:rPr>
      <w:rFonts w:ascii="Candara" w:hAnsi="Candara"/>
      <w:b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CC401A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1A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C401A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C401A"/>
    <w:rPr>
      <w:rFonts w:ascii="Candara" w:eastAsia="Times New Roman" w:hAnsi="Candara" w:cs="Times New Roman"/>
      <w:color w:val="1F4D78"/>
      <w:sz w:val="20"/>
      <w:szCs w:val="20"/>
    </w:rPr>
  </w:style>
  <w:style w:type="character" w:styleId="Uwydatnienie">
    <w:name w:val="Emphasis"/>
    <w:uiPriority w:val="20"/>
    <w:qFormat/>
    <w:rsid w:val="00CC401A"/>
    <w:rPr>
      <w:i/>
      <w:iCs/>
    </w:rPr>
  </w:style>
  <w:style w:type="paragraph" w:styleId="Akapitzlist">
    <w:name w:val="List Paragraph"/>
    <w:basedOn w:val="Normalny"/>
    <w:link w:val="AkapitzlistZnak"/>
    <w:qFormat/>
    <w:rsid w:val="00CC401A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CC401A"/>
    <w:rPr>
      <w:rFonts w:ascii="Candara" w:eastAsia="Calibri" w:hAnsi="Candara" w:cs="Times New Roman"/>
      <w:sz w:val="20"/>
      <w:szCs w:val="20"/>
    </w:rPr>
  </w:style>
  <w:style w:type="paragraph" w:customStyle="1" w:styleId="Default">
    <w:name w:val="Default"/>
    <w:rsid w:val="00CC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CC401A"/>
    <w:rPr>
      <w:rFonts w:ascii="Candara" w:hAnsi="Candara"/>
      <w:b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CC401A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NATALKA</cp:lastModifiedBy>
  <cp:revision>2</cp:revision>
  <dcterms:created xsi:type="dcterms:W3CDTF">2018-02-21T17:13:00Z</dcterms:created>
  <dcterms:modified xsi:type="dcterms:W3CDTF">2018-02-21T17:13:00Z</dcterms:modified>
</cp:coreProperties>
</file>